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D7" w:rsidRDefault="007F4F0C" w:rsidP="003116D7">
      <w:pPr>
        <w:spacing w:after="120" w:line="360" w:lineRule="auto"/>
        <w:ind w:left="357"/>
        <w:contextualSpacing/>
        <w:jc w:val="center"/>
        <w:rPr>
          <w:rFonts w:eastAsia="Times New Roman"/>
          <w:b/>
          <w:bCs/>
          <w:sz w:val="28"/>
          <w:szCs w:val="28"/>
          <w:lang w:val="fr-FR" w:eastAsia="fr-FR"/>
        </w:rPr>
      </w:pPr>
      <w:r w:rsidRPr="007F4F0C">
        <w:rPr>
          <w:rFonts w:eastAsia="Times New Roman"/>
          <w:b/>
          <w:bCs/>
          <w:sz w:val="28"/>
          <w:szCs w:val="28"/>
          <w:lang w:val="fr-FR" w:eastAsia="fr-FR"/>
        </w:rPr>
        <w:t>Éléments</w:t>
      </w:r>
      <w:r w:rsidR="00CA438C" w:rsidRPr="007F4F0C">
        <w:rPr>
          <w:rFonts w:eastAsia="Times New Roman"/>
          <w:b/>
          <w:bCs/>
          <w:sz w:val="28"/>
          <w:szCs w:val="28"/>
          <w:lang w:val="fr-FR" w:eastAsia="fr-FR"/>
        </w:rPr>
        <w:t xml:space="preserve"> de bibliographie pour </w:t>
      </w:r>
      <w:r w:rsidR="003116D7">
        <w:rPr>
          <w:rFonts w:eastAsia="Times New Roman"/>
          <w:b/>
          <w:bCs/>
          <w:sz w:val="28"/>
          <w:szCs w:val="28"/>
          <w:lang w:val="fr-FR" w:eastAsia="fr-FR"/>
        </w:rPr>
        <w:t xml:space="preserve">l’étude </w:t>
      </w:r>
    </w:p>
    <w:p w:rsidR="00CA438C" w:rsidRPr="007F4F0C" w:rsidRDefault="003116D7" w:rsidP="003116D7">
      <w:pPr>
        <w:spacing w:after="120" w:line="360" w:lineRule="auto"/>
        <w:ind w:left="357"/>
        <w:contextualSpacing/>
        <w:jc w:val="center"/>
        <w:rPr>
          <w:rFonts w:eastAsia="Times New Roman"/>
          <w:b/>
          <w:bCs/>
          <w:sz w:val="28"/>
          <w:szCs w:val="28"/>
          <w:lang w:val="fr-FR" w:eastAsia="fr-FR"/>
        </w:rPr>
      </w:pPr>
      <w:r>
        <w:rPr>
          <w:rFonts w:eastAsia="Times New Roman"/>
          <w:b/>
          <w:bCs/>
          <w:sz w:val="28"/>
          <w:szCs w:val="28"/>
          <w:lang w:val="fr-FR" w:eastAsia="fr-FR"/>
        </w:rPr>
        <w:t>des chapiteaux</w:t>
      </w:r>
      <w:r w:rsidR="00CA438C" w:rsidRPr="007F4F0C">
        <w:rPr>
          <w:rFonts w:eastAsia="Times New Roman"/>
          <w:b/>
          <w:bCs/>
          <w:sz w:val="28"/>
          <w:szCs w:val="28"/>
          <w:lang w:val="fr-FR" w:eastAsia="fr-FR"/>
        </w:rPr>
        <w:t xml:space="preserve"> islamiques d’</w:t>
      </w:r>
      <w:r w:rsidR="007F4F0C" w:rsidRPr="007F4F0C">
        <w:rPr>
          <w:rFonts w:eastAsia="Times New Roman"/>
          <w:b/>
          <w:bCs/>
          <w:sz w:val="28"/>
          <w:szCs w:val="28"/>
          <w:lang w:val="fr-FR" w:eastAsia="fr-FR"/>
        </w:rPr>
        <w:t>O</w:t>
      </w:r>
      <w:r w:rsidR="00CA438C" w:rsidRPr="007F4F0C">
        <w:rPr>
          <w:rFonts w:eastAsia="Times New Roman"/>
          <w:b/>
          <w:bCs/>
          <w:sz w:val="28"/>
          <w:szCs w:val="28"/>
          <w:lang w:val="fr-FR" w:eastAsia="fr-FR"/>
        </w:rPr>
        <w:t>ccident</w:t>
      </w:r>
    </w:p>
    <w:p w:rsidR="00CA438C" w:rsidRPr="007F4F0C" w:rsidRDefault="007F4F0C" w:rsidP="007F4F0C">
      <w:pPr>
        <w:spacing w:after="0" w:line="360" w:lineRule="auto"/>
        <w:ind w:left="360"/>
        <w:contextualSpacing/>
        <w:jc w:val="center"/>
        <w:rPr>
          <w:rFonts w:eastAsia="Times New Roman"/>
          <w:smallCaps/>
          <w:sz w:val="24"/>
          <w:szCs w:val="24"/>
          <w:lang w:val="fr-FR" w:eastAsia="fr-FR"/>
        </w:rPr>
      </w:pPr>
      <w:r w:rsidRPr="007F4F0C">
        <w:rPr>
          <w:rFonts w:eastAsia="Times New Roman"/>
          <w:sz w:val="24"/>
          <w:szCs w:val="24"/>
          <w:lang w:val="fr-FR" w:eastAsia="fr-FR"/>
        </w:rPr>
        <w:t xml:space="preserve">Classement </w:t>
      </w:r>
      <w:r w:rsidR="00CA438C" w:rsidRPr="007F4F0C">
        <w:rPr>
          <w:rFonts w:eastAsia="Times New Roman"/>
          <w:sz w:val="24"/>
          <w:szCs w:val="24"/>
          <w:lang w:val="fr-FR" w:eastAsia="fr-FR"/>
        </w:rPr>
        <w:t>par période historique</w:t>
      </w:r>
      <w:r w:rsidR="00CA438C" w:rsidRPr="007F4F0C">
        <w:rPr>
          <w:rFonts w:eastAsia="Times New Roman"/>
          <w:smallCaps/>
          <w:sz w:val="24"/>
          <w:szCs w:val="24"/>
          <w:lang w:val="fr-FR" w:eastAsia="fr-FR"/>
        </w:rPr>
        <w:t xml:space="preserve"> </w:t>
      </w:r>
    </w:p>
    <w:p w:rsidR="00CA438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916115" w:rsidRDefault="00916115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916115" w:rsidRPr="007F4F0C" w:rsidRDefault="00916115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7F4F0C" w:rsidRPr="007F4F0C" w:rsidRDefault="007F4F0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CA438C" w:rsidRPr="007F4F0C" w:rsidRDefault="00CA438C" w:rsidP="00CA438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bCs/>
          <w:iCs/>
          <w:smallCaps/>
          <w:sz w:val="24"/>
          <w:szCs w:val="24"/>
          <w:lang w:val="fr-FR" w:eastAsia="fr-FR"/>
        </w:rPr>
      </w:pPr>
      <w:r w:rsidRPr="007F4F0C">
        <w:rPr>
          <w:rFonts w:eastAsia="Times New Roman"/>
          <w:b/>
          <w:bCs/>
          <w:iCs/>
          <w:smallCaps/>
          <w:sz w:val="24"/>
          <w:szCs w:val="24"/>
          <w:lang w:val="fr-FR" w:eastAsia="fr-FR"/>
        </w:rPr>
        <w:t>instruments de travail</w:t>
      </w:r>
    </w:p>
    <w:p w:rsidR="00CA438C" w:rsidRPr="007F4F0C" w:rsidRDefault="00CA438C" w:rsidP="00CA438C">
      <w:pPr>
        <w:spacing w:after="0" w:line="240" w:lineRule="auto"/>
        <w:ind w:left="360"/>
        <w:contextualSpacing/>
        <w:jc w:val="both"/>
        <w:rPr>
          <w:rFonts w:eastAsia="Times New Roman"/>
          <w:smallCaps/>
          <w:sz w:val="24"/>
          <w:szCs w:val="24"/>
          <w:u w:val="single"/>
          <w:lang w:val="fr-FR" w:eastAsia="fr-FR"/>
        </w:rPr>
      </w:pPr>
    </w:p>
    <w:p w:rsidR="00CA438C" w:rsidRPr="007F4F0C" w:rsidRDefault="00CA438C" w:rsidP="00CA438C">
      <w:pPr>
        <w:suppressAutoHyphens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ar-SA"/>
        </w:rPr>
      </w:pPr>
      <w:r w:rsidRPr="007F4F0C">
        <w:rPr>
          <w:rFonts w:eastAsia="Times New Roman"/>
          <w:i/>
          <w:iCs/>
          <w:sz w:val="20"/>
          <w:szCs w:val="20"/>
          <w:lang w:val="fr-FR" w:eastAsia="ar-SA"/>
        </w:rPr>
        <w:t>Encycl</w:t>
      </w:r>
      <w:bookmarkStart w:id="0" w:name="_GoBack"/>
      <w:bookmarkEnd w:id="0"/>
      <w:r w:rsidRPr="007F4F0C">
        <w:rPr>
          <w:rFonts w:eastAsia="Times New Roman"/>
          <w:i/>
          <w:iCs/>
          <w:sz w:val="20"/>
          <w:szCs w:val="20"/>
          <w:lang w:val="fr-FR" w:eastAsia="ar-SA"/>
        </w:rPr>
        <w:t>opédie de l’Islam</w:t>
      </w:r>
      <w:r w:rsidRPr="007F4F0C">
        <w:rPr>
          <w:rFonts w:eastAsia="Times New Roman"/>
          <w:sz w:val="20"/>
          <w:szCs w:val="20"/>
          <w:lang w:val="fr-FR" w:eastAsia="ar-SA"/>
        </w:rPr>
        <w:t>, 2</w:t>
      </w:r>
      <w:r w:rsidRPr="007F4F0C">
        <w:rPr>
          <w:rFonts w:eastAsia="Times New Roman"/>
          <w:sz w:val="20"/>
          <w:szCs w:val="20"/>
          <w:vertAlign w:val="superscript"/>
          <w:lang w:val="fr-FR" w:eastAsia="ar-SA"/>
        </w:rPr>
        <w:t xml:space="preserve">ème </w:t>
      </w:r>
      <w:r w:rsidRPr="007F4F0C">
        <w:rPr>
          <w:rFonts w:eastAsia="Times New Roman"/>
          <w:sz w:val="20"/>
          <w:szCs w:val="20"/>
          <w:lang w:val="fr-FR" w:eastAsia="ar-SA"/>
        </w:rPr>
        <w:t>éd. Leyde, depuis 1954.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GINOUVES, R., MARTIN, R., 1985 :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 xml:space="preserve"> Dictionnaire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méthodique de l’architecture grecque et romaine</w:t>
      </w:r>
      <w:r w:rsidRPr="007F4F0C">
        <w:rPr>
          <w:rFonts w:eastAsia="Times New Roman"/>
          <w:sz w:val="20"/>
          <w:szCs w:val="20"/>
          <w:lang w:val="fr-FR" w:eastAsia="fr-FR"/>
        </w:rPr>
        <w:t>, vol I, Ecole Française d’Athènes et de Rome, p. 79-110, pl. 42-55.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caps/>
          <w:sz w:val="20"/>
          <w:szCs w:val="20"/>
          <w:lang w:val="fr-FR" w:eastAsia="fr-FR"/>
        </w:rPr>
        <w:t>Pérouse de Montclos</w:t>
      </w:r>
      <w:r w:rsidRPr="007F4F0C">
        <w:rPr>
          <w:rFonts w:eastAsia="Times New Roman"/>
          <w:sz w:val="20"/>
          <w:szCs w:val="20"/>
          <w:lang w:val="fr-FR" w:eastAsia="fr-FR"/>
        </w:rPr>
        <w:t>, J-M., 1972 :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 Architecture méthode et vocabulaire. </w:t>
      </w:r>
      <w:r w:rsidRPr="007F4F0C">
        <w:rPr>
          <w:rFonts w:eastAsia="Times New Roman"/>
          <w:sz w:val="20"/>
          <w:szCs w:val="20"/>
          <w:lang w:val="fr-FR" w:eastAsia="fr-FR"/>
        </w:rPr>
        <w:t>Service de l’Inventaire Monumental. Ministère des affaires culturelles, Ens. Chap. VIII, Fig. 64-83, p. 90-92.</w:t>
      </w:r>
    </w:p>
    <w:p w:rsidR="00CA438C" w:rsidRPr="007F4F0C" w:rsidRDefault="00CA438C" w:rsidP="00CA438C">
      <w:pPr>
        <w:tabs>
          <w:tab w:val="left" w:pos="3240"/>
        </w:tabs>
        <w:spacing w:after="0" w:line="240" w:lineRule="auto"/>
        <w:jc w:val="both"/>
        <w:rPr>
          <w:rFonts w:eastAsia="Times New Roman"/>
          <w:sz w:val="20"/>
          <w:szCs w:val="20"/>
          <w:lang w:val="fr-FR" w:eastAsia="hi-IN" w:bidi="hi-IN"/>
        </w:rPr>
      </w:pPr>
      <w:r w:rsidRPr="007F4F0C">
        <w:rPr>
          <w:rFonts w:eastAsia="Times New Roman"/>
          <w:sz w:val="20"/>
          <w:szCs w:val="20"/>
          <w:lang w:val="fr-FR" w:eastAsia="hi-IN" w:bidi="hi-IN"/>
        </w:rPr>
        <w:t>VERGNOLLE, E., 1975 : « Recherches sur quelques séries de chapiteaux romans bourguignons » dans </w:t>
      </w:r>
      <w:r w:rsidRPr="007F4F0C">
        <w:rPr>
          <w:rFonts w:eastAsia="Times New Roman"/>
          <w:i/>
          <w:iCs/>
          <w:sz w:val="20"/>
          <w:szCs w:val="20"/>
          <w:lang w:val="fr-FR" w:eastAsia="hi-IN" w:bidi="hi-IN"/>
        </w:rPr>
        <w:t>"l'information d'Histoire de l'Art", 20ème année</w:t>
      </w:r>
      <w:r w:rsidRPr="007F4F0C">
        <w:rPr>
          <w:rFonts w:eastAsia="Times New Roman"/>
          <w:sz w:val="20"/>
          <w:szCs w:val="20"/>
          <w:lang w:val="fr-FR" w:eastAsia="hi-IN" w:bidi="hi-IN"/>
        </w:rPr>
        <w:t>, mars-avril, n°2, p. 55. 79.</w:t>
      </w:r>
    </w:p>
    <w:p w:rsidR="00CA438C" w:rsidRPr="007F4F0C" w:rsidRDefault="00CA438C" w:rsidP="00CA438C">
      <w:pPr>
        <w:suppressAutoHyphens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ar-SA"/>
        </w:rPr>
      </w:pPr>
    </w:p>
    <w:p w:rsidR="00CA438C" w:rsidRPr="007F4F0C" w:rsidRDefault="00CA438C" w:rsidP="00CA438C">
      <w:pPr>
        <w:suppressAutoHyphens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ar-SA"/>
        </w:rPr>
      </w:pPr>
    </w:p>
    <w:p w:rsidR="00CA438C" w:rsidRPr="007F4F0C" w:rsidRDefault="007F4F0C" w:rsidP="00CA438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bCs/>
          <w:iCs/>
          <w:smallCaps/>
          <w:lang w:val="fr-FR" w:eastAsia="fr-FR"/>
        </w:rPr>
      </w:pPr>
      <w:r w:rsidRPr="007F4F0C">
        <w:rPr>
          <w:rFonts w:eastAsia="Times New Roman"/>
          <w:b/>
          <w:bCs/>
          <w:iCs/>
          <w:smallCaps/>
          <w:lang w:val="fr-FR" w:eastAsia="fr-FR"/>
        </w:rPr>
        <w:t>Études</w:t>
      </w:r>
      <w:r w:rsidR="00CA438C" w:rsidRPr="007F4F0C">
        <w:rPr>
          <w:rFonts w:eastAsia="Times New Roman"/>
          <w:b/>
          <w:bCs/>
          <w:iCs/>
          <w:smallCaps/>
          <w:lang w:val="fr-FR" w:eastAsia="fr-FR"/>
        </w:rPr>
        <w:t xml:space="preserve"> des chapiteaux par périodes historiques</w:t>
      </w:r>
    </w:p>
    <w:p w:rsidR="00CA438C" w:rsidRPr="007F4F0C" w:rsidRDefault="00CA438C" w:rsidP="00CA438C">
      <w:pPr>
        <w:spacing w:after="0" w:line="240" w:lineRule="auto"/>
        <w:ind w:left="360"/>
        <w:contextualSpacing/>
        <w:jc w:val="both"/>
        <w:rPr>
          <w:rFonts w:eastAsia="Times New Roman"/>
          <w:lang w:val="fr-FR" w:eastAsia="fr-FR"/>
        </w:rPr>
      </w:pPr>
    </w:p>
    <w:p w:rsidR="00CA438C" w:rsidRDefault="00CA438C" w:rsidP="007F4F0C">
      <w:pPr>
        <w:spacing w:before="120" w:after="120" w:line="240" w:lineRule="auto"/>
        <w:contextualSpacing/>
        <w:rPr>
          <w:rFonts w:eastAsia="Times New Roman"/>
          <w:i/>
          <w:iCs/>
          <w:szCs w:val="20"/>
          <w:lang w:val="fr-FR" w:eastAsia="fr-FR"/>
        </w:rPr>
      </w:pPr>
      <w:r w:rsidRPr="007F4F0C">
        <w:rPr>
          <w:rFonts w:eastAsia="Times New Roman"/>
          <w:i/>
          <w:iCs/>
          <w:szCs w:val="20"/>
          <w:lang w:val="fr-FR" w:eastAsia="fr-FR"/>
        </w:rPr>
        <w:t>1. Chapiteaux pré-islamiques d’Occident</w:t>
      </w:r>
    </w:p>
    <w:p w:rsidR="007F4F0C" w:rsidRPr="007F4F0C" w:rsidRDefault="007F4F0C" w:rsidP="007F4F0C">
      <w:pPr>
        <w:spacing w:before="120" w:after="120" w:line="240" w:lineRule="auto"/>
        <w:contextualSpacing/>
        <w:rPr>
          <w:rFonts w:eastAsia="Times New Roman"/>
          <w:i/>
          <w:iCs/>
          <w:szCs w:val="20"/>
          <w:lang w:val="fr-FR" w:eastAsia="fr-FR"/>
        </w:rPr>
      </w:pPr>
    </w:p>
    <w:p w:rsidR="00CA438C" w:rsidRPr="007F4F0C" w:rsidRDefault="00CA438C" w:rsidP="007F4F0C">
      <w:pPr>
        <w:spacing w:before="120"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CRUZ, M., 2000 : « El taller de escultura de Mérida. Contradicciones en la esculture visigoda</w:t>
      </w:r>
      <w:r w:rsidRPr="007F4F0C">
        <w:rPr>
          <w:rFonts w:eastAsia="Times New Roman"/>
          <w:sz w:val="20"/>
          <w:szCs w:val="20"/>
          <w:lang w:val="fr-FR" w:eastAsia="hi-IN" w:bidi="hi-IN"/>
        </w:rPr>
        <w:t> » dans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Visigodos y omeyas. Un debate entre la Antigüedad Tardía y la alta Edad Media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Mérida, Anejos </w:t>
      </w:r>
      <w:proofErr w:type="gramStart"/>
      <w:r w:rsidRPr="007F4F0C">
        <w:rPr>
          <w:rFonts w:eastAsia="Times New Roman"/>
          <w:sz w:val="20"/>
          <w:szCs w:val="20"/>
          <w:lang w:val="fr-FR" w:eastAsia="fr-FR"/>
        </w:rPr>
        <w:t>de archivo</w:t>
      </w:r>
      <w:proofErr w:type="gramEnd"/>
      <w:r w:rsidRPr="007F4F0C">
        <w:rPr>
          <w:rFonts w:eastAsia="Times New Roman"/>
          <w:sz w:val="20"/>
          <w:szCs w:val="20"/>
          <w:lang w:val="fr-FR" w:eastAsia="fr-FR"/>
        </w:rPr>
        <w:t xml:space="preserve"> Español XXIII. </w:t>
      </w:r>
    </w:p>
    <w:p w:rsidR="00CA438C" w:rsidRPr="007F4F0C" w:rsidRDefault="00CA438C" w:rsidP="00CA43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en-US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DÍAZ MARTOS, A., 1985 :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Capiteles corintios romanos </w:t>
      </w:r>
      <w:proofErr w:type="gramStart"/>
      <w:r w:rsidRPr="007F4F0C">
        <w:rPr>
          <w:rFonts w:eastAsia="Times New Roman"/>
          <w:i/>
          <w:sz w:val="20"/>
          <w:szCs w:val="20"/>
          <w:lang w:val="fr-FR" w:eastAsia="fr-FR"/>
        </w:rPr>
        <w:t>de España</w:t>
      </w:r>
      <w:proofErr w:type="gramEnd"/>
      <w:r w:rsidRPr="007F4F0C">
        <w:rPr>
          <w:rFonts w:eastAsia="Times New Roman"/>
          <w:sz w:val="20"/>
          <w:szCs w:val="20"/>
          <w:lang w:val="fr-FR" w:eastAsia="fr-FR"/>
        </w:rPr>
        <w:t xml:space="preserve">. </w:t>
      </w:r>
      <w:proofErr w:type="gramStart"/>
      <w:r w:rsidRPr="007F4F0C">
        <w:rPr>
          <w:rFonts w:eastAsia="Times New Roman"/>
          <w:sz w:val="20"/>
          <w:szCs w:val="20"/>
          <w:lang w:val="en-US" w:eastAsia="fr-FR"/>
        </w:rPr>
        <w:t>Estudio.</w:t>
      </w:r>
      <w:proofErr w:type="gramEnd"/>
      <w:r w:rsidRPr="007F4F0C">
        <w:rPr>
          <w:rFonts w:eastAsia="Times New Roman"/>
          <w:sz w:val="20"/>
          <w:szCs w:val="20"/>
          <w:lang w:val="en-US" w:eastAsia="fr-FR"/>
        </w:rPr>
        <w:t xml:space="preserve"> </w:t>
      </w:r>
      <w:proofErr w:type="gramStart"/>
      <w:r w:rsidRPr="007F4F0C">
        <w:rPr>
          <w:rFonts w:eastAsia="Times New Roman"/>
          <w:sz w:val="20"/>
          <w:szCs w:val="20"/>
          <w:lang w:val="en-US" w:eastAsia="fr-FR"/>
        </w:rPr>
        <w:t>Catálogo.</w:t>
      </w:r>
      <w:proofErr w:type="gramEnd"/>
      <w:r w:rsidRPr="007F4F0C">
        <w:rPr>
          <w:rFonts w:eastAsia="Times New Roman"/>
          <w:sz w:val="20"/>
          <w:szCs w:val="20"/>
          <w:lang w:val="en-US" w:eastAsia="fr-FR"/>
        </w:rPr>
        <w:t xml:space="preserve"> Madrid.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en-US" w:eastAsia="fr-FR"/>
        </w:rPr>
        <w:t>DOMÍNGUEZ PERELA, E., 1984 (1</w:t>
      </w:r>
      <w:proofErr w:type="gramStart"/>
      <w:r w:rsidRPr="007F4F0C">
        <w:rPr>
          <w:rFonts w:eastAsia="Times New Roman"/>
          <w:sz w:val="20"/>
          <w:szCs w:val="20"/>
          <w:lang w:val="en-US" w:eastAsia="fr-FR"/>
        </w:rPr>
        <w:t>) :</w:t>
      </w:r>
      <w:proofErr w:type="gramEnd"/>
      <w:r w:rsidRPr="007F4F0C">
        <w:rPr>
          <w:rFonts w:eastAsia="Times New Roman"/>
          <w:sz w:val="20"/>
          <w:szCs w:val="20"/>
          <w:lang w:val="en-US" w:eastAsia="fr-FR"/>
        </w:rPr>
        <w:t xml:space="preserve"> « Capiteles hispánicos Altomedievales</w:t>
      </w:r>
      <w:r w:rsidRPr="007F4F0C">
        <w:rPr>
          <w:rFonts w:eastAsia="Times New Roman"/>
          <w:sz w:val="20"/>
          <w:szCs w:val="20"/>
          <w:lang w:val="en-US" w:eastAsia="hi-IN" w:bidi="hi-IN"/>
        </w:rPr>
        <w:t xml:space="preserve"> » dans </w:t>
      </w:r>
      <w:r w:rsidRPr="007F4F0C">
        <w:rPr>
          <w:rFonts w:eastAsia="Times New Roman"/>
          <w:i/>
          <w:sz w:val="20"/>
          <w:szCs w:val="20"/>
          <w:lang w:val="en-US" w:eastAsia="fr-FR"/>
        </w:rPr>
        <w:t>Second International Conference on automatic processing of Art History data and documents</w:t>
      </w:r>
      <w:r w:rsidRPr="007F4F0C">
        <w:rPr>
          <w:rFonts w:eastAsia="Times New Roman"/>
          <w:sz w:val="20"/>
          <w:szCs w:val="20"/>
          <w:lang w:val="en-US" w:eastAsia="fr-FR"/>
        </w:rPr>
        <w:t xml:space="preserve">. </w:t>
      </w:r>
      <w:r w:rsidRPr="007F4F0C">
        <w:rPr>
          <w:rFonts w:eastAsia="Times New Roman"/>
          <w:sz w:val="20"/>
          <w:szCs w:val="20"/>
          <w:lang w:val="fr-FR" w:eastAsia="fr-FR"/>
        </w:rPr>
        <w:t>Pise.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DOMÍNGUEZ PERELA, E., 1990 : « Los capiteles en al-Andalus durante los siglos VIII y IX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Coloquio Internacional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de Capiteles Corintios prerománicos e Islamicos, (ss. VI-XII d. C)</w:t>
      </w:r>
      <w:r w:rsidRPr="007F4F0C">
        <w:rPr>
          <w:rFonts w:eastAsia="Times New Roman"/>
          <w:sz w:val="20"/>
          <w:szCs w:val="20"/>
          <w:lang w:val="fr-FR" w:eastAsia="fr-FR"/>
        </w:rPr>
        <w:t>, Ministerio de Cultura, Madrid, p. 103-118.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DOMINGO MAGAÑA, J., 2011 :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Capiteles tardorromanos y visigodos en la Península Ibérica, siglos IV-VIII d.c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Tarragona. </w:t>
      </w:r>
    </w:p>
    <w:p w:rsidR="00CA438C" w:rsidRPr="007F4F0C" w:rsidRDefault="00CA438C" w:rsidP="00CA43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GUTIÉRREZ, M-A., 1992 : « Capiteles romanos de la Península Ibérica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Studia Archaeologica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81, Valladolid.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HARRAZI, N., 1982 :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Chapiteaux de la grande Mosquée de Kairouan</w:t>
      </w:r>
      <w:r w:rsidRPr="007F4F0C">
        <w:rPr>
          <w:rFonts w:eastAsia="Times New Roman"/>
          <w:sz w:val="20"/>
          <w:szCs w:val="20"/>
          <w:lang w:val="fr-FR" w:eastAsia="fr-FR"/>
        </w:rPr>
        <w:t>, Tunis.</w:t>
      </w:r>
    </w:p>
    <w:p w:rsidR="00CA438C" w:rsidRPr="007F4F0C" w:rsidRDefault="00CA438C" w:rsidP="00CA43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HAUSCHILD, T., 1990 : « Copias y derivados del capitel romano en época visigoda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Coloquio Internacional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de Capiteles Corintios prerománicos e Islamicos, (ss. VI-XII d. C)</w:t>
      </w:r>
      <w:r w:rsidRPr="007F4F0C">
        <w:rPr>
          <w:rFonts w:eastAsia="Times New Roman"/>
          <w:sz w:val="20"/>
          <w:szCs w:val="20"/>
          <w:lang w:val="fr-FR" w:eastAsia="fr-FR"/>
        </w:rPr>
        <w:t>, Ministerio de Cultura, Madrid, p. 27-36.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HERNÁNDEZ, F., 1930 : « San Miguel de Cuixá, iglesia del ciclo mozárabe catalán</w:t>
      </w:r>
      <w:r w:rsidRPr="007F4F0C">
        <w:rPr>
          <w:rFonts w:eastAsia="Times New Roman"/>
          <w:sz w:val="20"/>
          <w:szCs w:val="20"/>
          <w:lang w:val="fr-FR" w:eastAsia="hi-IN" w:bidi="hi-IN"/>
        </w:rPr>
        <w:t> » dans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Archivo Español de Arte y Arqueología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7, 157-199. </w:t>
      </w:r>
    </w:p>
    <w:p w:rsidR="00CA438C" w:rsidRPr="007F4F0C" w:rsidRDefault="00CA438C" w:rsidP="00CA438C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MÁRQUEZ, C., 1993 :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Capiteles romanos de Corduba Colonia Patricia</w:t>
      </w:r>
      <w:r w:rsidRPr="007F4F0C">
        <w:rPr>
          <w:rFonts w:eastAsia="Times New Roman"/>
          <w:sz w:val="20"/>
          <w:szCs w:val="20"/>
          <w:lang w:val="fr-FR" w:eastAsia="fr-FR"/>
        </w:rPr>
        <w:t>, Cordoue.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PEÑA JURADO, A., 2010 :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Estudio de la decoración arquitectónica romana y análisis del reprovechamiento de material en la Mezquita Aljama de Córdoba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Cordoue.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PENSABENE, P., 1982 : « Les Chapiteaux de Cherchel. Etude de la décoration architettonica</w:t>
      </w:r>
      <w:r w:rsidRPr="007F4F0C">
        <w:rPr>
          <w:rFonts w:eastAsia="Times New Roman"/>
          <w:sz w:val="20"/>
          <w:szCs w:val="20"/>
          <w:lang w:val="fr-FR" w:eastAsia="hi-IN" w:bidi="hi-IN"/>
        </w:rPr>
        <w:t> » dans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3 Supl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. Bulletin d'Archéologie Algérienne</w:t>
      </w:r>
      <w:r w:rsidRPr="007F4F0C">
        <w:rPr>
          <w:rFonts w:eastAsia="Times New Roman"/>
          <w:sz w:val="20"/>
          <w:szCs w:val="20"/>
          <w:lang w:val="fr-FR" w:eastAsia="fr-FR"/>
        </w:rPr>
        <w:t>.</w:t>
      </w:r>
    </w:p>
    <w:p w:rsidR="00CA438C" w:rsidRPr="007F4F0C" w:rsidRDefault="00CA438C" w:rsidP="00CA438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SODINI, J-P., 1993 : « Un type particulier d'acanthe à Qual'at Sem’an : Les feuilles à limbe recreusé en cuiller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L’acanthe dans la sculpture monumentale de l’Antiquité à la Renaissance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Paris, p. 113-132. </w:t>
      </w:r>
    </w:p>
    <w:p w:rsidR="00CA438C" w:rsidRPr="007F4F0C" w:rsidRDefault="00CA438C" w:rsidP="00CA43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THOUVENOT, R., 1938 : « Chapiteaux romains tardifs de Tingitane et d'Espagne",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Publications du Service des Antiquités du Maroc</w:t>
      </w:r>
      <w:r w:rsidRPr="007F4F0C">
        <w:rPr>
          <w:rFonts w:eastAsia="Times New Roman"/>
          <w:sz w:val="20"/>
          <w:szCs w:val="20"/>
          <w:lang w:val="fr-FR" w:eastAsia="fr-FR"/>
        </w:rPr>
        <w:t>, 3, 63-82.</w:t>
      </w:r>
    </w:p>
    <w:p w:rsidR="00CA438C" w:rsidRPr="007F4F0C" w:rsidRDefault="00CA438C" w:rsidP="00CA438C">
      <w:pPr>
        <w:suppressAutoHyphens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ar-SA"/>
        </w:rPr>
      </w:pP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i/>
          <w:iCs/>
          <w:szCs w:val="20"/>
          <w:lang w:val="fr-FR" w:eastAsia="fr-FR"/>
        </w:rPr>
      </w:pPr>
      <w:r w:rsidRPr="007F4F0C">
        <w:rPr>
          <w:rFonts w:eastAsia="Times New Roman"/>
          <w:i/>
          <w:iCs/>
          <w:szCs w:val="20"/>
          <w:lang w:val="fr-FR" w:eastAsia="fr-FR"/>
        </w:rPr>
        <w:t>2. Chapiteaux émiraux de Cordoue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Cs w:val="20"/>
          <w:lang w:val="fr-FR" w:eastAsia="fr-FR"/>
        </w:rPr>
      </w:pP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BERMÚDEZ, J.M., 1997 : « Una propuesta metodológica para el estudio de los capiteles preislámicos y emirales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Anales de Arqueología Cordobesa</w:t>
      </w:r>
      <w:r w:rsidRPr="007F4F0C">
        <w:rPr>
          <w:rFonts w:eastAsia="Times New Roman"/>
          <w:sz w:val="20"/>
          <w:szCs w:val="20"/>
          <w:lang w:val="fr-FR" w:eastAsia="fr-FR"/>
        </w:rPr>
        <w:t>, 8, p. 133-158.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BERMÚDEZ, J.M., 2003 :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Capiteles hispano-musulmanes de Madīnat al-Qurṭuba. El proceso de formación</w:t>
      </w:r>
      <w:r w:rsidRPr="007F4F0C">
        <w:rPr>
          <w:rFonts w:eastAsia="Times New Roman"/>
          <w:sz w:val="20"/>
          <w:szCs w:val="20"/>
          <w:lang w:val="fr-FR" w:eastAsia="fr-FR"/>
        </w:rPr>
        <w:t>, thèse doctorale, Université de Cordoue.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color w:val="000000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lastRenderedPageBreak/>
        <w:t>BERMÚDEZ, J.M., 2004 : « Capiteles precalifales en el palacio mudéjar del rey Don Pedro : tipos, talleres y reempleo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color w:val="000000"/>
          <w:sz w:val="20"/>
          <w:szCs w:val="20"/>
          <w:lang w:val="fr-FR" w:eastAsia="fr-FR"/>
        </w:rPr>
        <w:t>Romula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, 3, p. 257-284.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BERMÚDEZ, J.M., 2008 : « Los capiteles corintios normales de época emiral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Romula</w:t>
      </w:r>
      <w:r w:rsidRPr="007F4F0C">
        <w:rPr>
          <w:rFonts w:eastAsia="Times New Roman"/>
          <w:sz w:val="20"/>
          <w:szCs w:val="20"/>
          <w:lang w:val="fr-FR" w:eastAsia="fr-FR"/>
        </w:rPr>
        <w:t>, 7, p. 249-270.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CABALLERO, L., 1994 : « Un canal de transmisión de la clásico en la Alta Edad Media española, Arquitectura y escultura de influjo omeya en la Península Ibérica entre mediados del s. VIII e inicios del s. X (I)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 » dans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Al Qantara</w:t>
      </w:r>
      <w:r w:rsidRPr="007F4F0C">
        <w:rPr>
          <w:rFonts w:eastAsia="Times New Roman"/>
          <w:sz w:val="20"/>
          <w:szCs w:val="20"/>
          <w:lang w:val="fr-FR" w:eastAsia="fr-FR"/>
        </w:rPr>
        <w:t>, XV, p. 321-348.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CRESSIER, P., 1984 : « Les chapiteaux de la grande mosquée de Cordoue (oratoires Abd al Rahman I et II) et la sculpture des chapiteaux à l’époque émirale. Première partie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Madrider Mitteilungen</w:t>
      </w:r>
      <w:r w:rsidRPr="007F4F0C">
        <w:rPr>
          <w:rFonts w:eastAsia="Times New Roman"/>
          <w:sz w:val="20"/>
          <w:szCs w:val="20"/>
          <w:lang w:val="fr-FR" w:eastAsia="fr-FR"/>
        </w:rPr>
        <w:t>, 25, p. 257-313.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CRESSIER, P., 1985 : « Les chapiteaux de la grande mosquée de Cordoue (oratoires Abd al Rahman I et II) et la sculpture des chapiteaux à l’époque émirale. Deuxième partie »,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Madrider Mitteilungen</w:t>
      </w:r>
      <w:r w:rsidRPr="007F4F0C">
        <w:rPr>
          <w:rFonts w:eastAsia="Times New Roman"/>
          <w:sz w:val="20"/>
          <w:szCs w:val="20"/>
          <w:lang w:val="fr-FR" w:eastAsia="fr-FR"/>
        </w:rPr>
        <w:t>, 26, p. 257-313.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CRESSIER, P., 1990 : « Le chapiteau émiral : les problèmes de son étude » 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Coloquio Internacional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de Capiteles Corintios prerrománicos e Islámicos, (ss. VI-XII d. C)</w:t>
      </w:r>
      <w:r w:rsidRPr="007F4F0C">
        <w:rPr>
          <w:rFonts w:eastAsia="Times New Roman"/>
          <w:sz w:val="20"/>
          <w:szCs w:val="20"/>
          <w:lang w:val="fr-FR" w:eastAsia="fr-FR"/>
        </w:rPr>
        <w:t>, Ministerio de Cultura, Madrid, p. 86-102.</w:t>
      </w:r>
    </w:p>
    <w:p w:rsidR="00CA438C" w:rsidRPr="007F4F0C" w:rsidRDefault="00CA438C" w:rsidP="00CA438C">
      <w:pPr>
        <w:tabs>
          <w:tab w:val="left" w:pos="6300"/>
        </w:tabs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CRESSIER, P., 1991 : « El renacimiento de la escultura de capiteles en la época emiral : entre occidente y oriente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Cuadernos de Madīnat al-Zahrā’</w:t>
      </w:r>
      <w:r w:rsidRPr="007F4F0C">
        <w:rPr>
          <w:rFonts w:eastAsia="Times New Roman"/>
          <w:sz w:val="20"/>
          <w:szCs w:val="20"/>
          <w:lang w:val="fr-FR" w:eastAsia="fr-FR"/>
        </w:rPr>
        <w:t>, 3, p. 165-187.</w:t>
      </w:r>
    </w:p>
    <w:p w:rsidR="00CA438C" w:rsidRPr="007F4F0C" w:rsidRDefault="00CA438C" w:rsidP="00CA438C">
      <w:pPr>
        <w:tabs>
          <w:tab w:val="left" w:pos="6300"/>
        </w:tabs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CRESSIER, P., MARINETTO SÁNCHEZ, P., 1993 : « Les chapiteaux islamiques de la péninsule Ibérique et du Maroc, de la renaissance émirale aux Almohades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L’acanthe dans la sculpture monumentale de l’Antiquité à la Renaissance</w:t>
      </w:r>
      <w:r w:rsidRPr="007F4F0C">
        <w:rPr>
          <w:rFonts w:eastAsia="Times New Roman"/>
          <w:sz w:val="20"/>
          <w:szCs w:val="20"/>
          <w:lang w:val="fr-FR" w:eastAsia="fr-FR"/>
        </w:rPr>
        <w:t>, Paris, p. 211-246.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DOMÍGUEZ PERELA, E., 1981 : « Los capiteles hispanomusulmanes del Museo Lázaro Galdiano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Goya</w:t>
      </w:r>
      <w:r w:rsidRPr="007F4F0C">
        <w:rPr>
          <w:rFonts w:eastAsia="Times New Roman"/>
          <w:sz w:val="20"/>
          <w:szCs w:val="20"/>
          <w:lang w:val="fr-FR" w:eastAsia="fr-FR"/>
        </w:rPr>
        <w:t>, 163, Madrid, p. 2-11.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FERNÁNDEZ PUERTAS, A., 1996 : « Introducción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Los capiteles del palacio de los Leones en </w:t>
      </w:r>
      <w:proofErr w:type="gramStart"/>
      <w:r w:rsidRPr="007F4F0C">
        <w:rPr>
          <w:rFonts w:eastAsia="Times New Roman"/>
          <w:i/>
          <w:sz w:val="20"/>
          <w:szCs w:val="20"/>
          <w:lang w:val="fr-FR" w:eastAsia="fr-FR"/>
        </w:rPr>
        <w:t>la Alhambra</w:t>
      </w:r>
      <w:proofErr w:type="gramEnd"/>
      <w:r w:rsidRPr="007F4F0C">
        <w:rPr>
          <w:rFonts w:eastAsia="Times New Roman"/>
          <w:sz w:val="20"/>
          <w:szCs w:val="20"/>
          <w:lang w:val="fr-FR" w:eastAsia="fr-FR"/>
        </w:rPr>
        <w:t>, Grenade, p. XIX-LIX.</w:t>
      </w:r>
    </w:p>
    <w:p w:rsidR="00CA438C" w:rsidRPr="007F4F0C" w:rsidRDefault="00CA438C" w:rsidP="00CA43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HERNÁNDEZ, F., 1932 : « San Miguel de Cuixá, iglesia del ciclo mozárabe catalán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Archivo Español de Arte y Arqueología</w:t>
      </w:r>
      <w:r w:rsidRPr="007F4F0C">
        <w:rPr>
          <w:rFonts w:eastAsia="Times New Roman"/>
          <w:sz w:val="20"/>
          <w:szCs w:val="20"/>
          <w:lang w:val="fr-FR" w:eastAsia="fr-FR"/>
        </w:rPr>
        <w:t>, 7, 157-199.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MARINETTO SÁNCHEZ, P., 1995 (1) : Fiches num. 58 à 61 et 64-65 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Arte islámico en Granada, Propuesta para un museo de la Alhambra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Grenade, p. 260-263, p. 267-268.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TERRASSE, H., 1963 : « Chapiteaux omeyyades d’Espagne a la Mosquée d’al-Qarawiyyin de Fès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Al-Andalus</w:t>
      </w:r>
      <w:r w:rsidRPr="007F4F0C">
        <w:rPr>
          <w:rFonts w:eastAsia="Times New Roman"/>
          <w:sz w:val="20"/>
          <w:szCs w:val="20"/>
          <w:lang w:val="fr-FR" w:eastAsia="fr-FR"/>
        </w:rPr>
        <w:t>, XXVIII, p. 211-220.</w:t>
      </w:r>
    </w:p>
    <w:p w:rsidR="00CA438C" w:rsidRPr="007F4F0C" w:rsidRDefault="00CA438C" w:rsidP="00CA438C">
      <w:pPr>
        <w:tabs>
          <w:tab w:val="left" w:pos="6300"/>
        </w:tabs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TERRASSE, H., 1969 : « La sculpture monumentale à Cordoue au IX</w:t>
      </w:r>
      <w:r w:rsidRPr="007F4F0C">
        <w:rPr>
          <w:rFonts w:eastAsia="Times New Roman"/>
          <w:sz w:val="20"/>
          <w:szCs w:val="20"/>
          <w:vertAlign w:val="superscript"/>
          <w:lang w:val="fr-FR" w:eastAsia="fr-FR"/>
        </w:rPr>
        <w:t>e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siècle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Al-Andalus,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XXXIV, p. 409-417.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i/>
          <w:iCs/>
          <w:lang w:val="fr-FR" w:eastAsia="fr-FR"/>
        </w:rPr>
      </w:pPr>
      <w:r w:rsidRPr="007F4F0C">
        <w:rPr>
          <w:rFonts w:eastAsia="Times New Roman"/>
          <w:i/>
          <w:iCs/>
          <w:lang w:val="fr-FR" w:eastAsia="fr-FR"/>
        </w:rPr>
        <w:t>3. Chapiteaux califaux de Cordoue</w:t>
      </w:r>
    </w:p>
    <w:p w:rsidR="00CA438C" w:rsidRPr="007F4F0C" w:rsidRDefault="00CA438C" w:rsidP="00CA438C">
      <w:pPr>
        <w:suppressAutoHyphens/>
        <w:spacing w:after="0" w:line="240" w:lineRule="auto"/>
        <w:contextualSpacing/>
        <w:jc w:val="both"/>
        <w:rPr>
          <w:rFonts w:eastAsia="Times New Roman"/>
          <w:color w:val="000000"/>
          <w:sz w:val="20"/>
          <w:szCs w:val="20"/>
          <w:lang w:val="fr-FR" w:eastAsia="ar-SA"/>
        </w:rPr>
      </w:pPr>
    </w:p>
    <w:p w:rsidR="00CA438C" w:rsidRPr="007F4F0C" w:rsidRDefault="00CA438C" w:rsidP="00CA438C">
      <w:pPr>
        <w:suppressAutoHyphens/>
        <w:spacing w:after="0" w:line="240" w:lineRule="auto"/>
        <w:contextualSpacing/>
        <w:jc w:val="both"/>
        <w:rPr>
          <w:rFonts w:eastAsia="Times New Roman"/>
          <w:color w:val="000000"/>
          <w:sz w:val="20"/>
          <w:szCs w:val="20"/>
          <w:lang w:val="fr-FR" w:eastAsia="ar-SA"/>
        </w:rPr>
      </w:pPr>
      <w:r w:rsidRPr="007F4F0C">
        <w:rPr>
          <w:rFonts w:eastAsia="Times New Roman"/>
          <w:color w:val="000000"/>
          <w:sz w:val="20"/>
          <w:szCs w:val="20"/>
          <w:lang w:val="fr-FR" w:eastAsia="ar-SA"/>
        </w:rPr>
        <w:t>ALMAGRO C</w:t>
      </w:r>
      <w:r w:rsidRPr="007F4F0C">
        <w:rPr>
          <w:rFonts w:eastAsia="Times New Roman"/>
          <w:sz w:val="20"/>
          <w:szCs w:val="20"/>
          <w:lang w:val="fr-FR" w:eastAsia="ar-SA"/>
        </w:rPr>
        <w:t>Á</w:t>
      </w:r>
      <w:r w:rsidRPr="007F4F0C">
        <w:rPr>
          <w:rFonts w:eastAsia="Times New Roman"/>
          <w:color w:val="000000"/>
          <w:sz w:val="20"/>
          <w:szCs w:val="20"/>
          <w:lang w:val="fr-FR" w:eastAsia="ar-SA"/>
        </w:rPr>
        <w:t xml:space="preserve">RDENAS, A., 1886 : </w:t>
      </w:r>
      <w:r w:rsidRPr="007F4F0C">
        <w:rPr>
          <w:rFonts w:eastAsia="Times New Roman"/>
          <w:i/>
          <w:iCs/>
          <w:color w:val="000000"/>
          <w:sz w:val="20"/>
          <w:szCs w:val="20"/>
          <w:lang w:val="fr-FR" w:eastAsia="ar-SA"/>
        </w:rPr>
        <w:t xml:space="preserve">Museo Granadino </w:t>
      </w:r>
      <w:proofErr w:type="gramStart"/>
      <w:r w:rsidRPr="007F4F0C">
        <w:rPr>
          <w:rFonts w:eastAsia="Times New Roman"/>
          <w:i/>
          <w:iCs/>
          <w:color w:val="000000"/>
          <w:sz w:val="20"/>
          <w:szCs w:val="20"/>
          <w:lang w:val="fr-FR" w:eastAsia="ar-SA"/>
        </w:rPr>
        <w:t>de Antigüedades</w:t>
      </w:r>
      <w:proofErr w:type="gramEnd"/>
      <w:r w:rsidRPr="007F4F0C">
        <w:rPr>
          <w:rFonts w:eastAsia="Times New Roman"/>
          <w:i/>
          <w:iCs/>
          <w:color w:val="000000"/>
          <w:sz w:val="20"/>
          <w:szCs w:val="20"/>
          <w:lang w:val="fr-FR" w:eastAsia="ar-SA"/>
        </w:rPr>
        <w:t xml:space="preserve"> árabes</w:t>
      </w:r>
      <w:r w:rsidRPr="007F4F0C">
        <w:rPr>
          <w:rFonts w:eastAsia="Times New Roman"/>
          <w:color w:val="000000"/>
          <w:sz w:val="20"/>
          <w:szCs w:val="20"/>
          <w:lang w:val="fr-FR" w:eastAsia="ar-SA"/>
        </w:rPr>
        <w:t>, Grenade.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AMADOR DE LOS RÍOS, R., 1954 : « Epigrafía arábiga. Capiteles con inscripción, descubiertos en Córdoba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Boletín de la Real Academia de Córdoba. Ciencias. Bellas Letras y Nobles Artes</w:t>
      </w:r>
      <w:r w:rsidRPr="007F4F0C">
        <w:rPr>
          <w:rFonts w:eastAsia="Times New Roman"/>
          <w:sz w:val="20"/>
          <w:szCs w:val="20"/>
          <w:lang w:val="fr-FR" w:eastAsia="fr-FR"/>
        </w:rPr>
        <w:t>, 71, Cordoue, p. 287-294.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ASSAS, M. (de), 1875 : « Capiteles árabes y mudéjares españoles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>dans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 Museo español de Antigüedades, </w:t>
      </w:r>
      <w:r w:rsidRPr="007F4F0C">
        <w:rPr>
          <w:rFonts w:eastAsia="Times New Roman"/>
          <w:sz w:val="20"/>
          <w:szCs w:val="20"/>
          <w:lang w:val="fr-FR" w:eastAsia="fr-FR"/>
        </w:rPr>
        <w:t>V, p.413-437.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BARCELÓ, M-A.C, CANTERO, M, 1995 : « Capiteles cordobeses dedicados à Ŷa‘far al-Ṣiqlabī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dans </w:t>
      </w:r>
      <w:r w:rsidRPr="007F4F0C">
        <w:rPr>
          <w:rFonts w:eastAsia="Times New Roman"/>
          <w:i/>
          <w:sz w:val="20"/>
          <w:szCs w:val="20"/>
          <w:lang w:val="fr-FR" w:eastAsia="hi-IN" w:bidi="hi-IN"/>
        </w:rPr>
        <w:t>Al-Qantara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, XVI (2), p. 421-431.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BERNUS TAYLOR, M., 2000 :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Les Andalousies de Damas à Cordoue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. Catalogue d’exposition. Institut du Monde Arabe, 28 novembre 2000-15 avril 2001, Paris. </w:t>
      </w:r>
    </w:p>
    <w:p w:rsidR="00CA438C" w:rsidRPr="007F4F0C" w:rsidRDefault="00CA438C" w:rsidP="00CA438C">
      <w:pPr>
        <w:suppressAutoHyphens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ar-SA"/>
        </w:rPr>
      </w:pPr>
      <w:r w:rsidRPr="007F4F0C">
        <w:rPr>
          <w:rFonts w:eastAsia="Times New Roman"/>
          <w:sz w:val="20"/>
          <w:szCs w:val="20"/>
          <w:lang w:val="fr-FR" w:eastAsia="ar-SA"/>
        </w:rPr>
        <w:t>CASTEJÓN, R., 1926 : « Capitel y pebetero del arte del Califato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ar-SA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ar-SA"/>
        </w:rPr>
        <w:t>Boletín de la Real Academia de Córdoba. Ciencias. Bellas Letras y Nobles Artes</w:t>
      </w:r>
      <w:r w:rsidRPr="007F4F0C">
        <w:rPr>
          <w:rFonts w:eastAsia="Times New Roman"/>
          <w:sz w:val="20"/>
          <w:szCs w:val="20"/>
          <w:lang w:val="fr-FR" w:eastAsia="ar-SA"/>
        </w:rPr>
        <w:t>, 15, Cordoue, p. 489-492.</w:t>
      </w:r>
    </w:p>
    <w:p w:rsidR="00CA438C" w:rsidRPr="007F4F0C" w:rsidRDefault="00CA438C" w:rsidP="00CA438C">
      <w:pPr>
        <w:suppressAutoHyphens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ar-SA"/>
        </w:rPr>
      </w:pPr>
      <w:r w:rsidRPr="007F4F0C">
        <w:rPr>
          <w:rFonts w:eastAsia="Times New Roman"/>
          <w:sz w:val="20"/>
          <w:szCs w:val="20"/>
          <w:lang w:val="fr-FR" w:eastAsia="ar-SA"/>
        </w:rPr>
        <w:t>CASTEJÓN, R., 1928 : « La casa del Gran Capitán » dans</w:t>
      </w:r>
      <w:r w:rsidRPr="007F4F0C">
        <w:rPr>
          <w:rFonts w:eastAsia="Times New Roman"/>
          <w:i/>
          <w:iCs/>
          <w:sz w:val="20"/>
          <w:szCs w:val="20"/>
          <w:lang w:val="fr-FR" w:eastAsia="ar-SA"/>
        </w:rPr>
        <w:t xml:space="preserve"> Boletín de la Real Academia de Córdoba</w:t>
      </w:r>
      <w:r w:rsidRPr="007F4F0C">
        <w:rPr>
          <w:rFonts w:eastAsia="Times New Roman"/>
          <w:sz w:val="20"/>
          <w:szCs w:val="20"/>
          <w:lang w:val="fr-FR" w:eastAsia="ar-SA"/>
        </w:rPr>
        <w:t xml:space="preserve">, 1928, p. 23-37 et 199-221.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CASTEJÓN, R.,</w:t>
      </w:r>
      <w:r w:rsidRPr="007F4F0C">
        <w:rPr>
          <w:rFonts w:eastAsia="Times New Roman"/>
          <w:sz w:val="24"/>
          <w:szCs w:val="24"/>
          <w:lang w:val="fr-FR" w:eastAsia="fr-FR"/>
        </w:rPr>
        <w:t xml:space="preserve"> </w:t>
      </w:r>
      <w:r w:rsidRPr="007F4F0C">
        <w:rPr>
          <w:rFonts w:eastAsia="Times New Roman"/>
          <w:sz w:val="20"/>
          <w:szCs w:val="20"/>
          <w:lang w:val="fr-FR" w:eastAsia="fr-FR"/>
        </w:rPr>
        <w:t>1964-1965 : « Piezas califales en Londres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ALMULK</w:t>
      </w:r>
      <w:r w:rsidRPr="007F4F0C">
        <w:rPr>
          <w:rFonts w:eastAsia="Times New Roman"/>
          <w:sz w:val="20"/>
          <w:szCs w:val="20"/>
          <w:lang w:val="fr-FR" w:eastAsia="fr-FR"/>
        </w:rPr>
        <w:t>, 4, p. 117-124.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CÓMEZ RAMOS, R., 1993 : « Imágines califales en los jardines del Alcázar de Sevilla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Laboratorio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 xml:space="preserve">de Arte, </w:t>
      </w:r>
      <w:r w:rsidRPr="007F4F0C">
        <w:rPr>
          <w:rFonts w:eastAsia="Times New Roman"/>
          <w:sz w:val="20"/>
          <w:szCs w:val="20"/>
          <w:lang w:val="fr-FR" w:eastAsia="fr-FR"/>
        </w:rPr>
        <w:t>6, p. 11-25.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CRESSIER, P., 1995 (1) : « 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Los capiteles del Salón del Rico : un aspecto del discurso arquitectonico califal » dans </w:t>
      </w:r>
      <w:r w:rsidRPr="007F4F0C">
        <w:rPr>
          <w:rFonts w:eastAsia="Times New Roman"/>
          <w:i/>
          <w:color w:val="000000"/>
          <w:sz w:val="20"/>
          <w:szCs w:val="20"/>
          <w:lang w:val="fr-FR" w:eastAsia="fr-FR"/>
        </w:rPr>
        <w:t>Madīnat al-Zahrā’. El Salón de’a’Abd al Rahmân III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, Cordoue, p. 83- 106.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CRESSIER, P., 2004 (1) : « Historia de capiteles. Hubo talleres califales provinciales ?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proofErr w:type="gramStart"/>
      <w:r w:rsidRPr="007F4F0C">
        <w:rPr>
          <w:rFonts w:eastAsia="Times New Roman"/>
          <w:sz w:val="20"/>
          <w:szCs w:val="20"/>
          <w:lang w:val="fr-FR" w:eastAsia="fr-FR"/>
        </w:rPr>
        <w:t>dans</w:t>
      </w:r>
      <w:proofErr w:type="gramEnd"/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Cuadernos de Madῑnat al-Zahrᾱ’</w:t>
      </w:r>
      <w:r w:rsidRPr="007F4F0C">
        <w:rPr>
          <w:rFonts w:eastAsia="Times New Roman"/>
          <w:sz w:val="20"/>
          <w:szCs w:val="20"/>
          <w:lang w:val="fr-FR" w:eastAsia="fr-FR"/>
        </w:rPr>
        <w:t>, Cordoue, vol.5, p. 177-196.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CRESSIER, P., 2010 : « Le chapiteau, acteur ou figurant du discours architectural califal? Omeyyades d’al-Andalus et Fatimides d’Ifrīquiya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Cuadernos de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Madῑnat al-Zahrᾱ’</w:t>
      </w:r>
      <w:r w:rsidRPr="007F4F0C">
        <w:rPr>
          <w:rFonts w:eastAsia="Times New Roman"/>
          <w:iCs/>
          <w:sz w:val="20"/>
          <w:szCs w:val="20"/>
          <w:lang w:val="fr-FR" w:eastAsia="fr-FR"/>
        </w:rPr>
        <w:t xml:space="preserve">, Cordoue, vol. 7, p. 67-82. </w:t>
      </w:r>
    </w:p>
    <w:p w:rsidR="00CA438C" w:rsidRPr="007F4F0C" w:rsidRDefault="00CA438C" w:rsidP="00CA438C">
      <w:pPr>
        <w:tabs>
          <w:tab w:val="left" w:pos="6300"/>
        </w:tabs>
        <w:spacing w:after="0" w:line="240" w:lineRule="auto"/>
        <w:contextualSpacing/>
        <w:jc w:val="both"/>
        <w:rPr>
          <w:rFonts w:eastAsia="Times New Roman"/>
          <w:color w:val="000000"/>
          <w:sz w:val="20"/>
          <w:szCs w:val="20"/>
          <w:lang w:val="fr-FR" w:eastAsia="fr-FR"/>
        </w:rPr>
      </w:pP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DOMÍGUEZ PERELA, E., 1984 (2) : </w:t>
      </w:r>
      <w:r w:rsidRPr="007F4F0C">
        <w:rPr>
          <w:rFonts w:eastAsia="Times New Roman"/>
          <w:sz w:val="20"/>
          <w:szCs w:val="20"/>
          <w:lang w:val="fr-FR" w:eastAsia="fr-FR"/>
        </w:rPr>
        <w:t>« 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La evolución de la coronas de hojas en los capiteles hispanomusulmanes” dans </w:t>
      </w:r>
      <w:r w:rsidRPr="007F4F0C">
        <w:rPr>
          <w:rFonts w:eastAsia="Times New Roman"/>
          <w:i/>
          <w:color w:val="000000"/>
          <w:sz w:val="20"/>
          <w:szCs w:val="20"/>
          <w:lang w:val="fr-FR" w:eastAsia="fr-FR"/>
        </w:rPr>
        <w:t>Boletín de la Asociación Española de Orientalistas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, XX, p. 319-338.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color w:val="000000"/>
          <w:sz w:val="20"/>
          <w:szCs w:val="20"/>
          <w:lang w:val="fr-FR" w:eastAsia="fr-FR"/>
        </w:rPr>
      </w:pP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DUBLER, C-E., 1945 : </w:t>
      </w:r>
      <w:r w:rsidRPr="007F4F0C">
        <w:rPr>
          <w:rFonts w:eastAsia="Times New Roman"/>
          <w:sz w:val="20"/>
          <w:szCs w:val="20"/>
          <w:lang w:val="fr-FR" w:eastAsia="fr-FR"/>
        </w:rPr>
        <w:t>« 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Capitel musulmán del museo de Gerona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color w:val="000000"/>
          <w:sz w:val="20"/>
          <w:szCs w:val="20"/>
          <w:lang w:val="fr-FR" w:eastAsia="fr-FR"/>
        </w:rPr>
        <w:t>Al-Andalus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, X, p. 161-164.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GÓMEZ MORENO, M., 1941 : « Capiteles árabes documentdos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Al-Andalus</w:t>
      </w:r>
      <w:r w:rsidRPr="007F4F0C">
        <w:rPr>
          <w:rFonts w:eastAsia="Times New Roman"/>
          <w:iCs/>
          <w:sz w:val="20"/>
          <w:szCs w:val="20"/>
          <w:lang w:val="fr-FR" w:eastAsia="fr-FR"/>
        </w:rPr>
        <w:t xml:space="preserve">, VI, </w:t>
      </w:r>
      <w:r w:rsidRPr="007F4F0C">
        <w:rPr>
          <w:rFonts w:eastAsia="Times New Roman"/>
          <w:sz w:val="20"/>
          <w:szCs w:val="20"/>
          <w:lang w:val="fr-FR" w:eastAsia="fr-FR"/>
        </w:rPr>
        <w:t>p. 422-427.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lastRenderedPageBreak/>
        <w:t>KÜNHEL, E., 1928 : « Omayadische Kapitelle aus Cordova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Berichte aus den Preußischen kunstammlugen</w:t>
      </w:r>
      <w:r w:rsidRPr="007F4F0C">
        <w:rPr>
          <w:rFonts w:eastAsia="Times New Roman"/>
          <w:sz w:val="20"/>
          <w:szCs w:val="20"/>
          <w:lang w:val="fr-FR" w:eastAsia="fr-FR"/>
        </w:rPr>
        <w:t>, 49, p. 82-86.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color w:val="000000"/>
          <w:sz w:val="20"/>
          <w:szCs w:val="20"/>
          <w:lang w:val="fr-FR" w:eastAsia="fr-FR"/>
        </w:rPr>
      </w:pP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MARINETTO SÁNCHEZ, P., 1982 : </w:t>
      </w:r>
      <w:r w:rsidRPr="007F4F0C">
        <w:rPr>
          <w:rFonts w:eastAsia="Times New Roman"/>
          <w:sz w:val="20"/>
          <w:szCs w:val="20"/>
          <w:lang w:val="fr-FR" w:eastAsia="fr-FR"/>
        </w:rPr>
        <w:t>« 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Método para el estudio del capitel bajo `Abd al Rahman III en su periodo de formación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color w:val="000000"/>
          <w:sz w:val="20"/>
          <w:szCs w:val="20"/>
          <w:lang w:val="fr-FR" w:eastAsia="fr-FR"/>
        </w:rPr>
        <w:t>IV Congreso Nacional de Historia del Arte, Saragosse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color w:val="000000"/>
          <w:sz w:val="20"/>
          <w:szCs w:val="20"/>
          <w:lang w:val="fr-FR" w:eastAsia="fr-FR"/>
        </w:rPr>
      </w:pP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MARINETTO SÁNCHEZ, P., 1985-1987 : </w:t>
      </w:r>
      <w:r w:rsidRPr="007F4F0C">
        <w:rPr>
          <w:rFonts w:eastAsia="Times New Roman"/>
          <w:sz w:val="20"/>
          <w:szCs w:val="20"/>
          <w:lang w:val="fr-FR" w:eastAsia="fr-FR"/>
        </w:rPr>
        <w:t>« 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Capiteles Califales del Museo Nacional de Arte Hispanomusulmán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color w:val="000000"/>
          <w:sz w:val="20"/>
          <w:szCs w:val="20"/>
          <w:lang w:val="fr-FR" w:eastAsia="fr-FR"/>
        </w:rPr>
        <w:t xml:space="preserve">Cuadernos </w:t>
      </w:r>
      <w:proofErr w:type="gramStart"/>
      <w:r w:rsidRPr="007F4F0C">
        <w:rPr>
          <w:rFonts w:eastAsia="Times New Roman"/>
          <w:i/>
          <w:color w:val="000000"/>
          <w:sz w:val="20"/>
          <w:szCs w:val="20"/>
          <w:lang w:val="fr-FR" w:eastAsia="fr-FR"/>
        </w:rPr>
        <w:t>de Arte</w:t>
      </w:r>
      <w:proofErr w:type="gramEnd"/>
      <w:r w:rsidRPr="007F4F0C">
        <w:rPr>
          <w:rFonts w:eastAsia="Times New Roman"/>
          <w:i/>
          <w:color w:val="000000"/>
          <w:sz w:val="20"/>
          <w:szCs w:val="20"/>
          <w:lang w:val="fr-FR" w:eastAsia="fr-FR"/>
        </w:rPr>
        <w:t xml:space="preserve">, 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XVIII, Grenade, p. 175-204.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MARINETTO SÁNCHEZ, P.,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1995 (2) : Fiches num. 56-57, 62 et 74 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Arte islámico en Granada, Propuesta para un museo de la Alhambra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Grenade, p. 257-59, p. 264 et p. 281.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MARTÍNEZ NUÑEZ, M-A., 1995 : « La epigrafía del Salón de Abd al-Rahman III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Madīnat al-Zahrā’. El Salón de’a’Abd al Rahmân III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Cordoue, p. 107-152. </w:t>
      </w:r>
    </w:p>
    <w:p w:rsidR="00CA438C" w:rsidRPr="007F4F0C" w:rsidRDefault="00CA438C" w:rsidP="00CA438C">
      <w:pPr>
        <w:tabs>
          <w:tab w:val="left" w:pos="3780"/>
          <w:tab w:val="left" w:pos="6300"/>
        </w:tabs>
        <w:spacing w:after="0" w:line="240" w:lineRule="auto"/>
        <w:contextualSpacing/>
        <w:jc w:val="both"/>
        <w:rPr>
          <w:rFonts w:eastAsia="Times New Roman"/>
          <w:color w:val="000000"/>
          <w:sz w:val="20"/>
          <w:szCs w:val="20"/>
          <w:lang w:val="fr-FR" w:eastAsia="fr-FR"/>
        </w:rPr>
      </w:pP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MONNERET DE VILLARD, U., 1946 : </w:t>
      </w:r>
      <w:r w:rsidRPr="007F4F0C">
        <w:rPr>
          <w:rFonts w:eastAsia="Times New Roman"/>
          <w:sz w:val="20"/>
          <w:szCs w:val="20"/>
          <w:lang w:val="fr-FR" w:eastAsia="fr-FR"/>
        </w:rPr>
        <w:t>« 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Le chapiteau arabe de la cathédrale de Pise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color w:val="000000"/>
          <w:sz w:val="20"/>
          <w:szCs w:val="20"/>
          <w:lang w:val="fr-FR" w:eastAsia="fr-FR"/>
        </w:rPr>
        <w:t xml:space="preserve">Comptes Rendus de l’Académie des Inscriptions et Belles </w:t>
      </w:r>
      <w:proofErr w:type="gramStart"/>
      <w:r w:rsidRPr="007F4F0C">
        <w:rPr>
          <w:rFonts w:eastAsia="Times New Roman"/>
          <w:i/>
          <w:iCs/>
          <w:color w:val="000000"/>
          <w:sz w:val="20"/>
          <w:szCs w:val="20"/>
          <w:lang w:val="fr-FR" w:eastAsia="fr-FR"/>
        </w:rPr>
        <w:t>Lettres</w:t>
      </w:r>
      <w:proofErr w:type="gramEnd"/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, VI, p. 17-23.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NOACK-HALEY, S., 1990 : « Capiteles mozárabes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Coloquio Internacional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de Capiteles Corintios prerománicos e Islámicos, (ss. VI-XII d. C)</w:t>
      </w:r>
      <w:r w:rsidRPr="007F4F0C">
        <w:rPr>
          <w:rFonts w:eastAsia="Times New Roman"/>
          <w:sz w:val="20"/>
          <w:szCs w:val="20"/>
          <w:lang w:val="fr-FR" w:eastAsia="fr-FR"/>
        </w:rPr>
        <w:t>, Ministerio de Cultura, Madrid, p. 37-52.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NOACK-HALEY, S., 2004 : « Los capiteles de la mezquita de Madinat al-Zahra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Cuadernos de Madīnat al-Zahrā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vol. 5, Cordoue, p. 413-443.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OCAÑA JIMÉNEZ, M., 1931 : « Capiteles de la residencia califal de Madīnat al Zahrā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Boletín de la Real Academia de Córdoba</w:t>
      </w:r>
      <w:r w:rsidRPr="007F4F0C">
        <w:rPr>
          <w:rFonts w:eastAsia="Times New Roman"/>
          <w:sz w:val="20"/>
          <w:szCs w:val="20"/>
          <w:lang w:val="fr-FR" w:eastAsia="fr-FR"/>
        </w:rPr>
        <w:t>, 32, p. 215-226.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OCAÑA JIMÉNEZ, M., 1935 : « Capiteles epigrafiados del alcazar de Cordoba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Al-Andalus, </w:t>
      </w:r>
      <w:r w:rsidRPr="007F4F0C">
        <w:rPr>
          <w:rFonts w:eastAsia="Times New Roman"/>
          <w:sz w:val="20"/>
          <w:szCs w:val="20"/>
          <w:lang w:val="fr-FR" w:eastAsia="fr-FR"/>
        </w:rPr>
        <w:t>III, p. 155-167.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OCAÑA JIMÉNEZ, M., 1939 (1) : « Capiteles epigrafiados de Madīnat al Zahrā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Al-Andalus</w:t>
      </w:r>
      <w:r w:rsidRPr="007F4F0C">
        <w:rPr>
          <w:rFonts w:eastAsia="Times New Roman"/>
          <w:sz w:val="20"/>
          <w:szCs w:val="20"/>
          <w:lang w:val="fr-FR" w:eastAsia="fr-FR"/>
        </w:rPr>
        <w:t>, IV, 1936-1939, p. 158-166.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OCAÑA JIMÉNEZ, M., 1939 (2) : « Capiteles epigrafiados del Baño del Albaicín de Granada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Al-Andalus</w:t>
      </w:r>
      <w:r w:rsidRPr="007F4F0C">
        <w:rPr>
          <w:rFonts w:eastAsia="Times New Roman"/>
          <w:sz w:val="20"/>
          <w:szCs w:val="20"/>
          <w:lang w:val="fr-FR" w:eastAsia="fr-FR"/>
        </w:rPr>
        <w:t>, IV, 1936-1939, p. 166-168.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OCAÑA JIMÉNEZ, M., 1940 : « Capiteles fechados del siglo X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Al-Andalus, V</w:t>
      </w:r>
      <w:r w:rsidRPr="007F4F0C">
        <w:rPr>
          <w:rFonts w:eastAsia="Times New Roman"/>
          <w:sz w:val="20"/>
          <w:szCs w:val="20"/>
          <w:lang w:val="fr-FR" w:eastAsia="fr-FR"/>
        </w:rPr>
        <w:t>, p. 437-449.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PAVÓN MALDONADO, B., 1966 (1) : « Nuevos capiteles hispano-musulmánes en Sevilla (Contribución al corpus de capiteles hispano-musulmán)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 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Al-Andalus,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XXXI, p. 353-363.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PAVÓN MALDONADO, B., 1966 (2) : « Las columnas califales de la Colegiata de Torrijos (Contribución al corpus de capiteles hispano-musulmán)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 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Al-Andalus,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XXXI, p. 363-372.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u w:val="single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PAVÓN MALDONADO, B., 1966 (3) :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Memoria de </w:t>
      </w:r>
      <w:proofErr w:type="gramStart"/>
      <w:r w:rsidRPr="007F4F0C">
        <w:rPr>
          <w:rFonts w:eastAsia="Times New Roman"/>
          <w:i/>
          <w:sz w:val="20"/>
          <w:szCs w:val="20"/>
          <w:lang w:val="fr-FR" w:eastAsia="fr-FR"/>
        </w:rPr>
        <w:t>la excavación</w:t>
      </w:r>
      <w:proofErr w:type="gramEnd"/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 de la mezquita de Medinat al-Zahra</w:t>
      </w:r>
      <w:r w:rsidRPr="007F4F0C">
        <w:rPr>
          <w:rFonts w:eastAsia="Times New Roman"/>
          <w:sz w:val="20"/>
          <w:szCs w:val="20"/>
          <w:lang w:val="fr-FR" w:eastAsia="fr-FR"/>
        </w:rPr>
        <w:t>. Excavaciones Arqueológicas en España, 50.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PAVÓN MALDONADO, B., 1968 : « Estudio arqueológico de nuevos capiteles califales y dos lápidas granadinas descubiertos en Torrijos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Al-Andalus</w:t>
      </w:r>
      <w:r w:rsidRPr="007F4F0C">
        <w:rPr>
          <w:rFonts w:eastAsia="Times New Roman"/>
          <w:sz w:val="20"/>
          <w:szCs w:val="20"/>
          <w:lang w:val="fr-FR" w:eastAsia="fr-FR"/>
        </w:rPr>
        <w:t>, XXXIII, p. 435-444.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PAVÓN MALDONADO, B., 1969 : « Capiteles y cimacios de Madînat al Zahrâ 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Archivo Español de Arte</w:t>
      </w:r>
      <w:r w:rsidRPr="007F4F0C">
        <w:rPr>
          <w:rFonts w:eastAsia="Times New Roman"/>
          <w:sz w:val="20"/>
          <w:szCs w:val="20"/>
          <w:lang w:val="fr-FR" w:eastAsia="fr-FR"/>
        </w:rPr>
        <w:t>, 166, p. 155-183.</w:t>
      </w:r>
    </w:p>
    <w:p w:rsidR="00CA438C" w:rsidRPr="007F4F0C" w:rsidRDefault="00CA438C" w:rsidP="00CA438C">
      <w:pPr>
        <w:tabs>
          <w:tab w:val="left" w:pos="6300"/>
        </w:tabs>
        <w:spacing w:after="0" w:line="240" w:lineRule="auto"/>
        <w:contextualSpacing/>
        <w:jc w:val="both"/>
        <w:rPr>
          <w:rFonts w:eastAsia="Times New Roman"/>
          <w:color w:val="000000"/>
          <w:sz w:val="20"/>
          <w:szCs w:val="20"/>
          <w:lang w:val="fr-FR" w:eastAsia="fr-FR"/>
        </w:rPr>
      </w:pP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REVILLA VIELVA, R., 1932 : </w:t>
      </w:r>
      <w:r w:rsidRPr="007F4F0C">
        <w:rPr>
          <w:rFonts w:eastAsia="Times New Roman"/>
          <w:i/>
          <w:iCs/>
          <w:color w:val="000000"/>
          <w:sz w:val="20"/>
          <w:szCs w:val="20"/>
          <w:lang w:val="fr-FR" w:eastAsia="fr-FR"/>
        </w:rPr>
        <w:t>Catálogo de las antigüedades que se conservan en el patio árabe del Museo Arqueológico Nacional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, Madrid.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TORRES BALBÁS, L., 1935 (1) : « La mezquita de Al Qarawiyyin de Fez y el aprovechamiento de elementos arquitectónicos califales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>dans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 Al-Andalus, </w:t>
      </w:r>
      <w:r w:rsidRPr="007F4F0C">
        <w:rPr>
          <w:rFonts w:eastAsia="Times New Roman"/>
          <w:sz w:val="20"/>
          <w:szCs w:val="20"/>
          <w:lang w:val="fr-FR" w:eastAsia="fr-FR"/>
        </w:rPr>
        <w:t>III, p. 171-172.</w:t>
      </w:r>
    </w:p>
    <w:p w:rsidR="00CA438C" w:rsidRPr="007F4F0C" w:rsidRDefault="00CA438C" w:rsidP="00CA438C">
      <w:pPr>
        <w:tabs>
          <w:tab w:val="left" w:pos="5780"/>
        </w:tabs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CA438C" w:rsidRPr="007F4F0C" w:rsidRDefault="00477F02" w:rsidP="00916115">
      <w:pPr>
        <w:spacing w:after="0" w:line="240" w:lineRule="auto"/>
        <w:contextualSpacing/>
        <w:jc w:val="both"/>
        <w:rPr>
          <w:rFonts w:eastAsia="Times New Roman"/>
          <w:i/>
          <w:iCs/>
          <w:szCs w:val="20"/>
          <w:lang w:val="fr-FR" w:eastAsia="fr-FR"/>
        </w:rPr>
      </w:pPr>
      <w:r w:rsidRPr="007F4F0C">
        <w:rPr>
          <w:rFonts w:eastAsia="Times New Roman"/>
          <w:i/>
          <w:iCs/>
          <w:szCs w:val="20"/>
          <w:lang w:val="fr-FR" w:eastAsia="fr-FR"/>
        </w:rPr>
        <w:t xml:space="preserve">4 - </w:t>
      </w:r>
      <w:r w:rsidR="00CA438C" w:rsidRPr="007F4F0C">
        <w:rPr>
          <w:rFonts w:eastAsia="Times New Roman"/>
          <w:i/>
          <w:iCs/>
          <w:szCs w:val="20"/>
          <w:lang w:val="fr-FR" w:eastAsia="fr-FR"/>
        </w:rPr>
        <w:t xml:space="preserve">Chapiteaux </w:t>
      </w:r>
      <w:r w:rsidR="00916115">
        <w:rPr>
          <w:rFonts w:eastAsia="Times New Roman"/>
          <w:i/>
          <w:iCs/>
          <w:szCs w:val="20"/>
          <w:lang w:val="fr-FR" w:eastAsia="fr-FR"/>
        </w:rPr>
        <w:t>des</w:t>
      </w:r>
      <w:r w:rsidR="00CA438C" w:rsidRPr="007F4F0C">
        <w:rPr>
          <w:rFonts w:eastAsia="Times New Roman"/>
          <w:i/>
          <w:iCs/>
          <w:szCs w:val="20"/>
          <w:lang w:val="fr-FR" w:eastAsia="fr-FR"/>
        </w:rPr>
        <w:t xml:space="preserve"> Muluk al’Tawa’īf</w:t>
      </w:r>
    </w:p>
    <w:p w:rsidR="00CA438C" w:rsidRPr="007F4F0C" w:rsidRDefault="00CA438C" w:rsidP="00CA438C">
      <w:pPr>
        <w:spacing w:after="0" w:line="240" w:lineRule="auto"/>
        <w:ind w:left="1440"/>
        <w:contextualSpacing/>
        <w:jc w:val="both"/>
        <w:rPr>
          <w:rFonts w:eastAsia="Times New Roman"/>
          <w:szCs w:val="20"/>
          <w:u w:val="single"/>
          <w:lang w:val="fr-FR" w:eastAsia="fr-FR"/>
        </w:rPr>
      </w:pPr>
    </w:p>
    <w:p w:rsidR="00CA438C" w:rsidRPr="007F4F0C" w:rsidRDefault="00CA438C" w:rsidP="00CA438C">
      <w:pPr>
        <w:spacing w:after="0" w:line="240" w:lineRule="auto"/>
        <w:contextualSpacing/>
        <w:rPr>
          <w:rFonts w:eastAsia="Times New Roman"/>
          <w:color w:val="000000"/>
          <w:sz w:val="20"/>
          <w:szCs w:val="20"/>
          <w:lang w:val="fr-FR" w:eastAsia="fr-FR"/>
        </w:rPr>
      </w:pP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ACI</w:t>
      </w:r>
      <w:r w:rsidRPr="007F4F0C">
        <w:rPr>
          <w:rFonts w:eastAsia="SimSun" w:cs="Mangal"/>
          <w:color w:val="000000"/>
          <w:sz w:val="20"/>
          <w:szCs w:val="20"/>
          <w:lang w:val="fr-FR" w:eastAsia="fr-FR"/>
        </w:rPr>
        <w:t>É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N ALMANSA, M., 1999 : </w:t>
      </w:r>
      <w:r w:rsidRPr="007F4F0C">
        <w:rPr>
          <w:rFonts w:eastAsia="Times New Roman"/>
          <w:sz w:val="20"/>
          <w:szCs w:val="20"/>
          <w:lang w:val="fr-FR" w:eastAsia="fr-FR"/>
        </w:rPr>
        <w:t>« 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Del estado califal à los estados taifas. La cultura material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color w:val="000000"/>
          <w:sz w:val="20"/>
          <w:szCs w:val="20"/>
          <w:lang w:val="fr-FR" w:eastAsia="fr-FR"/>
        </w:rPr>
        <w:t>V Congreso de Arqueología Medieval Española, Valladolid, 1999, Actas</w:t>
      </w: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, Valladolid, t. II, p. 493-513.</w:t>
      </w:r>
    </w:p>
    <w:p w:rsidR="00CA438C" w:rsidRPr="007F4F0C" w:rsidRDefault="00CA438C" w:rsidP="00CA438C">
      <w:pPr>
        <w:spacing w:after="0" w:line="240" w:lineRule="auto"/>
        <w:contextualSpacing/>
        <w:rPr>
          <w:rFonts w:eastAsia="Times New Roman"/>
          <w:color w:val="000000"/>
          <w:sz w:val="20"/>
          <w:szCs w:val="20"/>
          <w:lang w:val="fr-FR" w:eastAsia="fr-FR"/>
        </w:rPr>
      </w:pPr>
      <w:r w:rsidRPr="007F4F0C">
        <w:rPr>
          <w:rFonts w:eastAsia="Times New Roman"/>
          <w:color w:val="000000"/>
          <w:sz w:val="20"/>
          <w:szCs w:val="20"/>
          <w:lang w:val="fr-FR" w:eastAsia="fr-FR"/>
        </w:rPr>
        <w:t>BARCELÓ, M-A., CRESSIER, P., LERMA, J-V., 1990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 : « Bases et chapiteaux inédits de Valence 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» dans </w:t>
      </w:r>
      <w:r w:rsidRPr="007F4F0C">
        <w:rPr>
          <w:rFonts w:eastAsia="Times New Roman"/>
          <w:i/>
          <w:sz w:val="20"/>
          <w:szCs w:val="20"/>
          <w:lang w:val="fr-FR" w:eastAsia="hi-IN" w:bidi="hi-IN"/>
        </w:rPr>
        <w:t>Archivo de Prehistoria Levantina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, XX, Valence, p. 407-433. </w:t>
      </w:r>
    </w:p>
    <w:p w:rsidR="00CA438C" w:rsidRPr="007F4F0C" w:rsidRDefault="00CA438C" w:rsidP="00CA438C">
      <w:pPr>
        <w:suppressAutoHyphens/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ar-SA"/>
        </w:rPr>
      </w:pPr>
      <w:r w:rsidRPr="007F4F0C">
        <w:rPr>
          <w:rFonts w:eastAsia="Times New Roman"/>
          <w:sz w:val="20"/>
          <w:szCs w:val="20"/>
          <w:lang w:val="fr-FR" w:eastAsia="ar-SA"/>
        </w:rPr>
        <w:t>BRISCH, K., 1979 : « Sobre un grupo de capiteles y basas islámicas del siglo XI de Toledo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ar-SA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ar-SA"/>
        </w:rPr>
        <w:t>Cuadernos de la Alhambra</w:t>
      </w:r>
      <w:r w:rsidRPr="007F4F0C">
        <w:rPr>
          <w:rFonts w:eastAsia="Times New Roman"/>
          <w:sz w:val="20"/>
          <w:szCs w:val="20"/>
          <w:lang w:val="fr-FR" w:eastAsia="ar-SA"/>
        </w:rPr>
        <w:t>, 15-17, 1979-1981, Grenade, p. 155-165.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CABAÑERO SUBIZA, B., 2000 : « Los capiteles islámicos del palacio de la Aljafería de Zaragoza : sistematización y estudio de su ubicación original. Presentación de cuatro capiteles inéditos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Aragón en la Edad Media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p. 83-110.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CABAÑERO SUBIZA, B., LASA GRACIA, C., 2002 : « Presentación de cuatro capiteles de época taifa reutilizados en la torre de la iglesia de Santa Maria Magdalena de Zaragoza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Artigrama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Departamento de Historia del Arte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n°17, Universidad de Zaragoza.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CRESSIER, P., LERMA, J-V., 1990 : « Un chapiteau inédit d’époque tā’ifa à Valence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Madrider Mitteilungen</w:t>
      </w:r>
      <w:r w:rsidRPr="007F4F0C">
        <w:rPr>
          <w:rFonts w:eastAsia="Times New Roman"/>
          <w:sz w:val="20"/>
          <w:szCs w:val="20"/>
          <w:lang w:val="fr-FR" w:eastAsia="fr-FR"/>
        </w:rPr>
        <w:t>, 31, p. 428-443.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CRESSIER, P., 1999 : « Los capiteles islámicos de Toledo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Entre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el Califato y la Taifa. Mil años del Cristo de la Luz, Actas del Congreso internacional. Toledo 1999</w:t>
      </w:r>
      <w:r w:rsidRPr="007F4F0C">
        <w:rPr>
          <w:rFonts w:eastAsia="Times New Roman"/>
          <w:sz w:val="20"/>
          <w:szCs w:val="20"/>
          <w:lang w:val="fr-FR" w:eastAsia="fr-FR"/>
        </w:rPr>
        <w:t>, Tolède, p. 169-196.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lastRenderedPageBreak/>
        <w:t>CRESSIER, P., 2008 : « Chapiteaux, bases et tailloirs des monuments islamiques d’Almeria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>dans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 xml:space="preserve"> Der Islamiche Palasr auf der Alcazaba von Almería</w:t>
      </w:r>
      <w:r w:rsidRPr="007F4F0C">
        <w:rPr>
          <w:rFonts w:eastAsia="Times New Roman"/>
          <w:sz w:val="20"/>
          <w:szCs w:val="20"/>
          <w:lang w:val="fr-FR" w:eastAsia="fr-FR"/>
        </w:rPr>
        <w:t>, Madrider Beiträger 30, p. 200-249 et pl. 20-30.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DOMÍNGUEZ PERELA, E., 1983 : « Los capiteles hispano-musulmanes altomedievales (hasta el año 1030). Sistemas de proporciones y metrología. Primeros resultados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Boletín de la Asociación Española </w:t>
      </w:r>
      <w:proofErr w:type="gramStart"/>
      <w:r w:rsidRPr="007F4F0C">
        <w:rPr>
          <w:rFonts w:eastAsia="Times New Roman"/>
          <w:i/>
          <w:sz w:val="20"/>
          <w:szCs w:val="20"/>
          <w:lang w:val="fr-FR" w:eastAsia="fr-FR"/>
        </w:rPr>
        <w:t>de Orientalistas</w:t>
      </w:r>
      <w:proofErr w:type="gramEnd"/>
      <w:r w:rsidRPr="007F4F0C">
        <w:rPr>
          <w:rFonts w:eastAsia="Times New Roman"/>
          <w:sz w:val="20"/>
          <w:szCs w:val="20"/>
          <w:lang w:val="fr-FR" w:eastAsia="fr-FR"/>
        </w:rPr>
        <w:t>, XIX, p. 123-161.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DOMÍNGUEZ PERELA, E., 1985 : « Relaciones entre los capiteles de la Aljafería y los cordobeses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El arte aragonés</w:t>
      </w:r>
      <w:r w:rsidRPr="007F4F0C">
        <w:rPr>
          <w:rFonts w:eastAsia="Times New Roman"/>
          <w:sz w:val="20"/>
          <w:szCs w:val="20"/>
          <w:lang w:val="fr-FR" w:eastAsia="fr-FR"/>
        </w:rPr>
        <w:t>, Saragosse, p. 61-85.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MARINETTO SÁNCHEZ, P., 1990 : « El capitel en el periodo taifa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 xml:space="preserve">Coloquio Internacional de Capiteles Corintios prerománicos e Islamicos, (ss. VI-XII d. C), </w:t>
      </w:r>
      <w:r w:rsidRPr="007F4F0C">
        <w:rPr>
          <w:rFonts w:eastAsia="Times New Roman"/>
          <w:sz w:val="20"/>
          <w:szCs w:val="20"/>
          <w:lang w:val="fr-FR" w:eastAsia="fr-FR"/>
        </w:rPr>
        <w:t>Ministerio de Cultura, Madrid, p. 145-166.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MARINETTO SÁNCHEZ, P., 1995 (3) : Fiches num. 71-72 et 114 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Arte islámico en Granada, Propuesta para un museo de la Alhambra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Grenade, p. 275-276 et p. 332.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en-US" w:eastAsia="fr-FR"/>
        </w:rPr>
      </w:pPr>
      <w:r w:rsidRPr="007F4F0C">
        <w:rPr>
          <w:rFonts w:eastAsia="Times New Roman"/>
          <w:sz w:val="20"/>
          <w:szCs w:val="20"/>
          <w:lang w:val="en-US" w:eastAsia="fr-FR"/>
        </w:rPr>
        <w:t xml:space="preserve">REVUELTA TURBINO, M., </w:t>
      </w:r>
      <w:proofErr w:type="gramStart"/>
      <w:r w:rsidRPr="007F4F0C">
        <w:rPr>
          <w:rFonts w:eastAsia="Times New Roman"/>
          <w:sz w:val="20"/>
          <w:szCs w:val="20"/>
          <w:lang w:val="en-US" w:eastAsia="fr-FR"/>
        </w:rPr>
        <w:t>1979 :</w:t>
      </w:r>
      <w:proofErr w:type="gramEnd"/>
      <w:r w:rsidRPr="007F4F0C">
        <w:rPr>
          <w:rFonts w:eastAsia="Times New Roman"/>
          <w:sz w:val="20"/>
          <w:szCs w:val="20"/>
          <w:lang w:val="en-US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en-US" w:eastAsia="fr-FR"/>
        </w:rPr>
        <w:t>Museo Taller del Moro</w:t>
      </w:r>
      <w:r w:rsidRPr="007F4F0C">
        <w:rPr>
          <w:rFonts w:eastAsia="Times New Roman"/>
          <w:sz w:val="20"/>
          <w:szCs w:val="20"/>
          <w:lang w:val="en-US" w:eastAsia="fr-FR"/>
        </w:rPr>
        <w:t xml:space="preserve">, Tolede.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SOUTO LASALA, J-A., 1990 : « El capitel andalusi en los tiempos de la Fitna: los capiteles de la mezquita aljama de Zaragoza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 xml:space="preserve">Coloquio Internacional de Capiteles Corintios prerománicos e Islámicos, (ss. VI-XII d. C), </w:t>
      </w:r>
      <w:r w:rsidRPr="007F4F0C">
        <w:rPr>
          <w:rFonts w:eastAsia="Times New Roman"/>
          <w:sz w:val="20"/>
          <w:szCs w:val="20"/>
          <w:lang w:val="fr-FR" w:eastAsia="fr-FR"/>
        </w:rPr>
        <w:t>Ministerio de Cultura, Madrid, p. 119-143.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CA438C" w:rsidRPr="007F4F0C" w:rsidRDefault="00477F02" w:rsidP="00477F02">
      <w:pPr>
        <w:spacing w:after="0" w:line="240" w:lineRule="auto"/>
        <w:contextualSpacing/>
        <w:jc w:val="both"/>
        <w:rPr>
          <w:rFonts w:eastAsia="Times New Roman"/>
          <w:i/>
          <w:iCs/>
          <w:szCs w:val="20"/>
          <w:lang w:val="fr-FR" w:eastAsia="fr-FR"/>
        </w:rPr>
      </w:pPr>
      <w:r w:rsidRPr="007F4F0C">
        <w:rPr>
          <w:rFonts w:eastAsia="Times New Roman"/>
          <w:i/>
          <w:iCs/>
          <w:szCs w:val="20"/>
          <w:lang w:val="fr-FR" w:eastAsia="fr-FR"/>
        </w:rPr>
        <w:t xml:space="preserve">5 - Chapiteaux sous les </w:t>
      </w:r>
      <w:r w:rsidR="00CA438C" w:rsidRPr="007F4F0C">
        <w:rPr>
          <w:rFonts w:eastAsia="Times New Roman"/>
          <w:i/>
          <w:iCs/>
          <w:szCs w:val="20"/>
          <w:lang w:val="fr-FR" w:eastAsia="fr-FR"/>
        </w:rPr>
        <w:t xml:space="preserve">Almoravides et </w:t>
      </w:r>
      <w:r w:rsidRPr="007F4F0C">
        <w:rPr>
          <w:rFonts w:eastAsia="Times New Roman"/>
          <w:i/>
          <w:iCs/>
          <w:szCs w:val="20"/>
          <w:lang w:val="fr-FR" w:eastAsia="fr-FR"/>
        </w:rPr>
        <w:t>les A</w:t>
      </w:r>
      <w:r w:rsidR="00CA438C" w:rsidRPr="007F4F0C">
        <w:rPr>
          <w:rFonts w:eastAsia="Times New Roman"/>
          <w:i/>
          <w:iCs/>
          <w:szCs w:val="20"/>
          <w:lang w:val="fr-FR" w:eastAsia="fr-FR"/>
        </w:rPr>
        <w:t>lmohades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CÓMEZ RAMOS, R., 1995 : « Capiteles hispanomusulmanes de los siglos XII y XIII en Sevilla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El último siglo de la Sevilla islámica 1147-1248</w:t>
      </w:r>
      <w:r w:rsidRPr="007F4F0C">
        <w:rPr>
          <w:rFonts w:eastAsia="Times New Roman"/>
          <w:sz w:val="20"/>
          <w:szCs w:val="20"/>
          <w:lang w:val="fr-FR" w:eastAsia="fr-FR"/>
        </w:rPr>
        <w:t>, Séville, p. 307-319.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CÓMEZ RAMOS, R., 2001 : « Un taller hispano-musulmán de escultura del siglo XII en Sevilla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Laboratorio de Arte</w:t>
      </w:r>
      <w:r w:rsidRPr="007F4F0C">
        <w:rPr>
          <w:rFonts w:eastAsia="Times New Roman"/>
          <w:sz w:val="20"/>
          <w:szCs w:val="20"/>
          <w:lang w:val="fr-FR" w:eastAsia="fr-FR"/>
        </w:rPr>
        <w:t>, 14, Séville, p. 197-206.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CRESSIER, P., CANTERO SOSA, M., 1994 : « Diffusion et remploi des chapiteaux omeyyades après la chute du califat de Cordoue. Politique architecturale et architecture politique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Vie Colloque International. L’Afrique du Nord antique et médiévale. Productions et exportations africaines</w:t>
      </w:r>
      <w:r w:rsidRPr="007F4F0C">
        <w:rPr>
          <w:rFonts w:eastAsia="Times New Roman"/>
          <w:sz w:val="20"/>
          <w:szCs w:val="20"/>
          <w:lang w:val="fr-FR" w:eastAsia="fr-FR"/>
        </w:rPr>
        <w:t>, Actualités archéologiques, Paris, p. 159-187.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CRESSIER, P., 2004 (2) : « Chapiteaux almoravides du Maroc : renaissance ou chaînon manquant ?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Al-Andalus und Europa</w:t>
      </w:r>
      <w:r w:rsidRPr="007F4F0C">
        <w:rPr>
          <w:rFonts w:eastAsia="Times New Roman"/>
          <w:sz w:val="20"/>
          <w:szCs w:val="20"/>
          <w:lang w:val="fr-FR" w:eastAsia="fr-FR"/>
        </w:rPr>
        <w:t>. Zwischen Orient und Okzident, Düsseldorf, p. 243-250.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CRESSIER, P., 2005 (1) : « Les chapiteaux islamiques du Portugal (traditions, créations, importations)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Seminarios Muçulmanos e Cristiãnos entre Tejo o Douro (sécs. VIII. XIII)</w:t>
      </w:r>
      <w:r w:rsidRPr="007F4F0C">
        <w:rPr>
          <w:rFonts w:eastAsia="Times New Roman"/>
          <w:sz w:val="20"/>
          <w:szCs w:val="20"/>
          <w:lang w:val="fr-FR" w:eastAsia="fr-FR"/>
        </w:rPr>
        <w:t>, Palmela et Université de Porto, p. 175-194.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i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CRESSIER, P., 2005 (2) : « Chapiteaux almohades » 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Averroès et l’averroïsme (XII-XVè siècles) : un itinéraire historique du Haut Atlas à Paris et Padoue.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Actes de colloque international, Lyon, 4 et 5 octobre, 1999, Paris, p. 89-91.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EWERT, C., 1985 : « Arte andalusí en Marruecos: los capiteles almohades de la Kutubiyya de Marrakech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Actas del I Congreso de Arqueología Medieval Española</w:t>
      </w:r>
      <w:r w:rsidRPr="007F4F0C">
        <w:rPr>
          <w:rFonts w:eastAsia="Times New Roman"/>
          <w:sz w:val="20"/>
          <w:szCs w:val="20"/>
          <w:lang w:val="fr-FR" w:eastAsia="fr-FR"/>
        </w:rPr>
        <w:t>, vol. 9, Huesca, p. 465-492.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en-US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EWERT, C., 1990 : « Los capiteles almohades de la Kutubiyya de Marrakech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Coloquio Internacional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de Capiteles Corintios prerománicos e Islámicos, (ss. </w:t>
      </w:r>
      <w:proofErr w:type="gramStart"/>
      <w:r w:rsidRPr="007F4F0C">
        <w:rPr>
          <w:rFonts w:eastAsia="Times New Roman"/>
          <w:i/>
          <w:sz w:val="20"/>
          <w:szCs w:val="20"/>
          <w:lang w:val="en-US" w:eastAsia="fr-FR"/>
        </w:rPr>
        <w:t>VI-XII d. C)</w:t>
      </w:r>
      <w:r w:rsidRPr="007F4F0C">
        <w:rPr>
          <w:rFonts w:eastAsia="Times New Roman"/>
          <w:sz w:val="20"/>
          <w:szCs w:val="20"/>
          <w:lang w:val="en-US" w:eastAsia="fr-FR"/>
        </w:rPr>
        <w:t>, Ministerio de Cultura, Madrid, p. 167-182.</w:t>
      </w:r>
      <w:proofErr w:type="gramEnd"/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en-US" w:eastAsia="fr-FR"/>
        </w:rPr>
      </w:pPr>
      <w:r w:rsidRPr="007F4F0C">
        <w:rPr>
          <w:rFonts w:eastAsia="Times New Roman"/>
          <w:sz w:val="20"/>
          <w:szCs w:val="20"/>
          <w:lang w:val="en-US" w:eastAsia="fr-FR"/>
        </w:rPr>
        <w:t xml:space="preserve">EWERT, C., </w:t>
      </w:r>
      <w:proofErr w:type="gramStart"/>
      <w:r w:rsidRPr="007F4F0C">
        <w:rPr>
          <w:rFonts w:eastAsia="Times New Roman"/>
          <w:sz w:val="20"/>
          <w:szCs w:val="20"/>
          <w:lang w:val="en-US" w:eastAsia="fr-FR"/>
        </w:rPr>
        <w:t>1991 :</w:t>
      </w:r>
      <w:proofErr w:type="gramEnd"/>
      <w:r w:rsidRPr="007F4F0C">
        <w:rPr>
          <w:rFonts w:eastAsia="Times New Roman"/>
          <w:sz w:val="20"/>
          <w:szCs w:val="20"/>
          <w:lang w:val="en-US" w:eastAsia="fr-FR"/>
        </w:rPr>
        <w:t xml:space="preserve"> « </w:t>
      </w:r>
      <w:r w:rsidRPr="007F4F0C">
        <w:rPr>
          <w:rFonts w:eastAsia="Times New Roman"/>
          <w:iCs/>
          <w:sz w:val="20"/>
          <w:szCs w:val="20"/>
          <w:lang w:val="en-US" w:eastAsia="fr-FR"/>
        </w:rPr>
        <w:t>Forshungen zur almohadischen moschee, IV : Die Kapitelle der Kutubiya-Moschee in Marrakesch und der Moschee von Tinmal</w:t>
      </w:r>
      <w:r w:rsidRPr="007F4F0C">
        <w:rPr>
          <w:rFonts w:eastAsia="Times New Roman"/>
          <w:sz w:val="20"/>
          <w:szCs w:val="20"/>
          <w:lang w:val="en-US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en-US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en-US" w:eastAsia="fr-FR"/>
        </w:rPr>
        <w:t>Madrider Beitäge</w:t>
      </w:r>
      <w:r w:rsidRPr="007F4F0C">
        <w:rPr>
          <w:rFonts w:eastAsia="Times New Roman"/>
          <w:sz w:val="20"/>
          <w:szCs w:val="20"/>
          <w:lang w:val="en-US" w:eastAsia="fr-FR"/>
        </w:rPr>
        <w:t xml:space="preserve">, 16, Maguncia.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MARINETTO SÁNCHEZ, P., 1988 : « El capitel almorávide y almohade en la península ibérica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Estudios dedicados a Don Jesús Bermúdez Pareja</w:t>
      </w:r>
      <w:r w:rsidRPr="007F4F0C">
        <w:rPr>
          <w:rFonts w:eastAsia="Times New Roman"/>
          <w:sz w:val="20"/>
          <w:szCs w:val="20"/>
          <w:lang w:val="fr-FR" w:eastAsia="fr-FR"/>
        </w:rPr>
        <w:t>, Grenade, p. 55-70.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MARINETTO SÁNCHEZ, P., 1995 (4)  : Fiches num. 67, 69, 71-72,  et 115 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Arte islámico en Granada, Propuesta para un museo de la Alhambra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Grenade, p. 271, 273, 275-276 et 333.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MARINETTO SÁNCHEZ, P., 1999 : « El capitel almohade : importancia y consecuencias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Miscelánea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de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Estudios árabes y hebraicos</w:t>
      </w:r>
      <w:r w:rsidRPr="007F4F0C">
        <w:rPr>
          <w:rFonts w:eastAsia="Times New Roman"/>
          <w:sz w:val="20"/>
          <w:szCs w:val="20"/>
          <w:lang w:val="fr-FR" w:eastAsia="fr-FR"/>
        </w:rPr>
        <w:t>, 48, p. 177-229.</w:t>
      </w:r>
    </w:p>
    <w:p w:rsidR="00CA438C" w:rsidRPr="007F4F0C" w:rsidRDefault="00CA438C" w:rsidP="00CA438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val="fr-FR" w:eastAsia="ar-SA"/>
        </w:rPr>
      </w:pPr>
      <w:r w:rsidRPr="007F4F0C">
        <w:rPr>
          <w:rFonts w:eastAsia="Times New Roman"/>
          <w:sz w:val="20"/>
          <w:szCs w:val="20"/>
          <w:lang w:val="fr-FR" w:eastAsia="ar-SA"/>
        </w:rPr>
        <w:t>MARTINEZ NUÑEZ, M-A., 2004 : « El califato almohade a través de los textos epigráficos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ar-SA"/>
        </w:rPr>
        <w:t>dans</w:t>
      </w:r>
      <w:r w:rsidRPr="007F4F0C">
        <w:rPr>
          <w:rFonts w:eastAsia="Times New Roman"/>
          <w:i/>
          <w:sz w:val="20"/>
          <w:szCs w:val="20"/>
          <w:lang w:val="fr-FR" w:eastAsia="ar-SA"/>
        </w:rPr>
        <w:t xml:space="preserve"> Ultra Mare. Mélanges de langue arabe et d’islamologie offerts à Auberts Martin</w:t>
      </w:r>
      <w:r w:rsidRPr="007F4F0C">
        <w:rPr>
          <w:rFonts w:eastAsia="Times New Roman"/>
          <w:sz w:val="20"/>
          <w:szCs w:val="20"/>
          <w:lang w:val="fr-FR" w:eastAsia="ar-SA"/>
        </w:rPr>
        <w:t xml:space="preserve">, Louvain-Paris-Dudley, p. 195-212. </w:t>
      </w:r>
    </w:p>
    <w:p w:rsidR="00CA438C" w:rsidRPr="007F4F0C" w:rsidRDefault="00CA438C" w:rsidP="00CA438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val="fr-FR" w:eastAsia="ar-SA"/>
        </w:rPr>
      </w:pPr>
    </w:p>
    <w:p w:rsidR="00CA438C" w:rsidRPr="007F4F0C" w:rsidRDefault="00CA438C" w:rsidP="00CA438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val="fr-FR" w:eastAsia="ar-SA"/>
        </w:rPr>
      </w:pPr>
    </w:p>
    <w:p w:rsidR="00CA438C" w:rsidRPr="007F4F0C" w:rsidRDefault="00477F02" w:rsidP="007F4F0C">
      <w:pPr>
        <w:spacing w:after="0" w:line="240" w:lineRule="auto"/>
        <w:contextualSpacing/>
        <w:jc w:val="both"/>
        <w:rPr>
          <w:rFonts w:eastAsia="Times New Roman"/>
          <w:i/>
          <w:iCs/>
          <w:szCs w:val="20"/>
          <w:lang w:val="fr-FR" w:eastAsia="fr-FR"/>
        </w:rPr>
      </w:pPr>
      <w:r w:rsidRPr="007F4F0C">
        <w:rPr>
          <w:rFonts w:eastAsia="Times New Roman"/>
          <w:i/>
          <w:iCs/>
          <w:szCs w:val="20"/>
          <w:lang w:val="fr-FR" w:eastAsia="fr-FR"/>
        </w:rPr>
        <w:t xml:space="preserve">6 - </w:t>
      </w:r>
      <w:r w:rsidR="00CA438C" w:rsidRPr="007F4F0C">
        <w:rPr>
          <w:rFonts w:eastAsia="Times New Roman"/>
          <w:i/>
          <w:iCs/>
          <w:szCs w:val="20"/>
          <w:lang w:val="fr-FR" w:eastAsia="fr-FR"/>
        </w:rPr>
        <w:t xml:space="preserve">Chapiteaux du bas Moyen </w:t>
      </w:r>
      <w:r w:rsidRPr="007F4F0C">
        <w:rPr>
          <w:rFonts w:eastAsia="Times New Roman"/>
          <w:i/>
          <w:iCs/>
          <w:szCs w:val="20"/>
          <w:lang w:val="fr-FR" w:eastAsia="fr-FR"/>
        </w:rPr>
        <w:t>Â</w:t>
      </w:r>
      <w:r w:rsidR="00CA438C" w:rsidRPr="007F4F0C">
        <w:rPr>
          <w:rFonts w:eastAsia="Times New Roman"/>
          <w:i/>
          <w:iCs/>
          <w:szCs w:val="20"/>
          <w:lang w:val="fr-FR" w:eastAsia="fr-FR"/>
        </w:rPr>
        <w:t xml:space="preserve">ge ibéro-maghrébin et </w:t>
      </w:r>
      <w:r w:rsidR="007F4F0C">
        <w:rPr>
          <w:rFonts w:eastAsia="Times New Roman"/>
          <w:i/>
          <w:iCs/>
          <w:szCs w:val="20"/>
          <w:lang w:val="fr-FR" w:eastAsia="fr-FR"/>
        </w:rPr>
        <w:t>leur postérité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ALLAIN, C., 1956 : « La carrière saadienne et les chapiteaux d’Imi N’Tala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Hespéris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XLIII, Paris, p. 101-115.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CRESSIER, P., 1995 (2) : « El capitel en la arquitectura nazarí »,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Arte islamico en Granada. Propuesta para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un museo de </w:t>
      </w:r>
      <w:proofErr w:type="gramStart"/>
      <w:r w:rsidRPr="007F4F0C">
        <w:rPr>
          <w:rFonts w:eastAsia="Times New Roman"/>
          <w:i/>
          <w:sz w:val="20"/>
          <w:szCs w:val="20"/>
          <w:lang w:val="fr-FR" w:eastAsia="fr-FR"/>
        </w:rPr>
        <w:t>la Alhambra</w:t>
      </w:r>
      <w:proofErr w:type="gramEnd"/>
      <w:r w:rsidRPr="007F4F0C">
        <w:rPr>
          <w:rFonts w:eastAsia="Times New Roman"/>
          <w:sz w:val="20"/>
          <w:szCs w:val="20"/>
          <w:lang w:val="fr-FR" w:eastAsia="fr-FR"/>
        </w:rPr>
        <w:t>, Grenade, p. 82-95.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EGUARAS IBAÑEZ, J., 1948-1949 : « Museo arqueológico de Granada. La colección de capiteles árabes del museo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Memorias de los Museos Arqueológicos Provinciales</w:t>
      </w:r>
      <w:r w:rsidRPr="007F4F0C">
        <w:rPr>
          <w:rFonts w:eastAsia="Times New Roman"/>
          <w:sz w:val="20"/>
          <w:szCs w:val="20"/>
          <w:lang w:val="fr-FR" w:eastAsia="fr-FR"/>
        </w:rPr>
        <w:t>, IX-X, p. 91-95.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ar-SA"/>
        </w:rPr>
      </w:pPr>
      <w:r w:rsidRPr="007F4F0C">
        <w:rPr>
          <w:rFonts w:eastAsia="Times New Roman"/>
          <w:sz w:val="20"/>
          <w:szCs w:val="20"/>
          <w:lang w:val="fr-FR" w:eastAsia="fr-FR"/>
        </w:rPr>
        <w:lastRenderedPageBreak/>
        <w:t>FADHLOUN, B., 2013 : « Techniques d’élaboration des chapiteaux abd al-wadides : d’un art régional à des échanges artistiques en Islam d’Occident au XIVe siècle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ar-SA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ar-SA"/>
        </w:rPr>
        <w:t>711-2011, treize siècles d’histoire partagée, essai de bilan et perspectives d’avenir. L’homme et la société</w:t>
      </w:r>
      <w:r w:rsidRPr="007F4F0C">
        <w:rPr>
          <w:rFonts w:eastAsia="Times New Roman"/>
          <w:sz w:val="20"/>
          <w:szCs w:val="20"/>
          <w:lang w:val="fr-FR" w:eastAsia="ar-SA"/>
        </w:rPr>
        <w:t xml:space="preserve">, n°6 août, p. 151-170.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LÓPEZ JIMÉNEZ, P., 1966 :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 xml:space="preserve">Inventario de capiteles del Palacio de Comares en </w:t>
      </w:r>
      <w:proofErr w:type="gramStart"/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la Alhambra</w:t>
      </w:r>
      <w:proofErr w:type="gramEnd"/>
      <w:r w:rsidRPr="007F4F0C">
        <w:rPr>
          <w:rFonts w:eastAsia="Times New Roman"/>
          <w:sz w:val="20"/>
          <w:szCs w:val="20"/>
          <w:lang w:val="fr-FR" w:eastAsia="fr-FR"/>
        </w:rPr>
        <w:t>, Grenade, (Mémoire de Licenciatura).</w:t>
      </w:r>
    </w:p>
    <w:p w:rsidR="00CA438C" w:rsidRPr="007F4F0C" w:rsidRDefault="00CA438C" w:rsidP="007F4F0C">
      <w:pPr>
        <w:widowControl w:val="0"/>
        <w:spacing w:before="120" w:after="12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MARINETTO SÁNCHEZ, P., 1985 : « La policromía de los capiteles del Palacio de los Leones” 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Cuadernos de la Alhambra</w:t>
      </w:r>
      <w:r w:rsidRPr="007F4F0C">
        <w:rPr>
          <w:rFonts w:eastAsia="Times New Roman"/>
          <w:sz w:val="20"/>
          <w:szCs w:val="20"/>
          <w:lang w:val="fr-FR" w:eastAsia="fr-FR"/>
        </w:rPr>
        <w:t>, 21, p. 79-97.</w:t>
      </w:r>
    </w:p>
    <w:p w:rsidR="00CA438C" w:rsidRPr="007F4F0C" w:rsidRDefault="00CA438C" w:rsidP="007F4F0C">
      <w:pPr>
        <w:widowControl w:val="0"/>
        <w:spacing w:before="120" w:after="12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MARINETTO SÁNCHEZ, P., 1995 (5) : Fiches num. 91 à 94, 116 à 118, 127-128, 171 et 177 à 180 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Arte islámico en Granada, Propuesta para un museo de la Alhambra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Grenade, p. 298-302, p. 334-336, p. 359-369, p. 417 et p. 423-426. </w:t>
      </w:r>
    </w:p>
    <w:p w:rsidR="00CA438C" w:rsidRPr="007F4F0C" w:rsidRDefault="00CA438C" w:rsidP="007F4F0C">
      <w:pPr>
        <w:widowControl w:val="0"/>
        <w:spacing w:before="120" w:after="12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MARINETTO SÁNCHEZ, P., 1996 :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 xml:space="preserve">Los capiteles del palacio de los Leones en </w:t>
      </w:r>
      <w:proofErr w:type="gramStart"/>
      <w:r w:rsidRPr="007F4F0C">
        <w:rPr>
          <w:rFonts w:eastAsia="Times New Roman"/>
          <w:i/>
          <w:sz w:val="20"/>
          <w:szCs w:val="20"/>
          <w:lang w:val="fr-FR" w:eastAsia="fr-FR"/>
        </w:rPr>
        <w:t>la Alhambra</w:t>
      </w:r>
      <w:proofErr w:type="gramEnd"/>
      <w:r w:rsidRPr="007F4F0C">
        <w:rPr>
          <w:rFonts w:eastAsia="Times New Roman"/>
          <w:sz w:val="20"/>
          <w:szCs w:val="20"/>
          <w:lang w:val="fr-FR" w:eastAsia="fr-FR"/>
        </w:rPr>
        <w:t xml:space="preserve">, Grenade. </w:t>
      </w:r>
    </w:p>
    <w:p w:rsidR="00CA438C" w:rsidRPr="007F4F0C" w:rsidRDefault="00CA438C" w:rsidP="007F4F0C">
      <w:pPr>
        <w:widowControl w:val="0"/>
        <w:spacing w:before="120" w:after="12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MARINETTO SÁNCHEZ, P., 2002 : « Las columnas de al-Andalus. Elemento para el conocimiento de la Arquitectura y el Arte Hispanomusulmán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 xml:space="preserve">mus-A, </w:t>
      </w:r>
      <w:r w:rsidRPr="007F4F0C">
        <w:rPr>
          <w:rFonts w:eastAsia="Times New Roman"/>
          <w:sz w:val="20"/>
          <w:szCs w:val="20"/>
          <w:lang w:val="fr-FR" w:eastAsia="fr-FR"/>
        </w:rPr>
        <w:t>Año 1, n°0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,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 xml:space="preserve">Revista de las instituciones del patrimonio histórico. </w:t>
      </w:r>
      <w:r w:rsidRPr="007F4F0C">
        <w:rPr>
          <w:rFonts w:eastAsia="Times New Roman"/>
          <w:sz w:val="20"/>
          <w:szCs w:val="20"/>
          <w:lang w:val="fr-FR" w:eastAsia="fr-FR"/>
        </w:rPr>
        <w:t>Séville, p. 82-86.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MARINETTO SÁNCHEZ, P., 2004 : « Las columnas de la Dᾱr al-Mamlaka al-Sa’ῑda del Generalife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Al-Andalus und Europa</w:t>
      </w:r>
      <w:r w:rsidRPr="007F4F0C">
        <w:rPr>
          <w:rFonts w:eastAsia="Times New Roman"/>
          <w:sz w:val="20"/>
          <w:szCs w:val="20"/>
          <w:lang w:val="fr-FR" w:eastAsia="fr-FR"/>
        </w:rPr>
        <w:t>. Zwischen Orient und Okzident, Düsseldorf, p. 377-386.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MARTÍNEZ ENAMORADO, V., 2006 : « Capitel y collarino de la Madraza de Ceuta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Ibn Jaldún, el Mediterráneo en siglo XIV. Auge y declive de los Imperios</w:t>
      </w:r>
      <w:r w:rsidRPr="007F4F0C">
        <w:rPr>
          <w:rFonts w:eastAsia="Times New Roman"/>
          <w:sz w:val="20"/>
          <w:szCs w:val="20"/>
          <w:lang w:val="fr-FR" w:eastAsia="fr-FR"/>
        </w:rPr>
        <w:t>, Catálogo de piezas, Exposición en el real Alcázar de Sevilla, mai-septembre, Séville, p. 37.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MOSQUERA MERINO, M</w:t>
      </w:r>
      <w:r w:rsidRPr="007F4F0C">
        <w:rPr>
          <w:rFonts w:eastAsia="Times New Roman"/>
          <w:sz w:val="20"/>
          <w:szCs w:val="20"/>
          <w:vertAlign w:val="superscript"/>
          <w:lang w:val="fr-FR" w:eastAsia="fr-FR"/>
        </w:rPr>
        <w:t>a</w:t>
      </w:r>
      <w:r w:rsidRPr="007F4F0C">
        <w:rPr>
          <w:rFonts w:eastAsia="Times New Roman"/>
          <w:sz w:val="20"/>
          <w:szCs w:val="20"/>
          <w:lang w:val="fr-FR" w:eastAsia="fr-FR"/>
        </w:rPr>
        <w:t>. C., LERÍA MOSQUERA, M., 1990 : « Restos arqueológicos de la madraza de Ceuta en el Museo de Cádiz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C.I.E.G.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, II, Ceuta, Noviembre, III, p. 271-285.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 xml:space="preserve">NAVARRO PALAZÓN, J., 1995 : « Un palacio protonazari en la Murcia del siglo XIII : Al-Qaṣr al </w:t>
      </w:r>
      <w:r w:rsidRPr="007F4F0C">
        <w:rPr>
          <w:rFonts w:eastAsia="Times New Roman"/>
          <w:caps/>
          <w:sz w:val="20"/>
          <w:szCs w:val="20"/>
          <w:lang w:val="fr-FR" w:eastAsia="fr-FR"/>
        </w:rPr>
        <w:t>Ṣ</w:t>
      </w:r>
      <w:r w:rsidRPr="007F4F0C">
        <w:rPr>
          <w:rFonts w:eastAsia="Times New Roman"/>
          <w:sz w:val="20"/>
          <w:szCs w:val="20"/>
          <w:lang w:val="fr-FR" w:eastAsia="fr-FR"/>
        </w:rPr>
        <w:t>agīr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iCs/>
          <w:sz w:val="20"/>
          <w:szCs w:val="20"/>
          <w:lang w:val="fr-FR" w:eastAsia="fr-FR"/>
        </w:rPr>
        <w:t>Casas y palacios de al-Andalus. Siglo XII y XIII</w:t>
      </w:r>
      <w:r w:rsidRPr="007F4F0C">
        <w:rPr>
          <w:rFonts w:eastAsia="Times New Roman"/>
          <w:sz w:val="20"/>
          <w:szCs w:val="20"/>
          <w:lang w:val="fr-FR" w:eastAsia="fr-FR"/>
        </w:rPr>
        <w:t>, Barcelone, p. 177-205.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PÉREZ RIVERA, J-M., 1995 : « Estudios de la capiteles nazaríes de Ceuta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II C.I.E.G., Ceuta 1990, vol III : Historia medieval, Geografía y Varios,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 Madrid, p. 263-269. </w:t>
      </w:r>
    </w:p>
    <w:p w:rsidR="00CA438C" w:rsidRPr="007F4F0C" w:rsidRDefault="00CA438C" w:rsidP="00CA438C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fr-FR" w:eastAsia="fr-FR"/>
        </w:rPr>
      </w:pPr>
      <w:r w:rsidRPr="007F4F0C">
        <w:rPr>
          <w:rFonts w:eastAsia="Times New Roman"/>
          <w:sz w:val="20"/>
          <w:szCs w:val="20"/>
          <w:lang w:val="fr-FR" w:eastAsia="fr-FR"/>
        </w:rPr>
        <w:t>RAQUEJO, T., 1998 : « La Alhambra en el museo Victoria &amp; Albert. Un catálogo de la piezas de la Alhambra y de algunas obras neonazaríes</w:t>
      </w:r>
      <w:r w:rsidRPr="007F4F0C">
        <w:rPr>
          <w:rFonts w:eastAsia="Times New Roman"/>
          <w:sz w:val="20"/>
          <w:szCs w:val="20"/>
          <w:lang w:val="fr-FR" w:eastAsia="hi-IN" w:bidi="hi-IN"/>
        </w:rPr>
        <w:t xml:space="preserve"> » </w:t>
      </w:r>
      <w:r w:rsidRPr="007F4F0C">
        <w:rPr>
          <w:rFonts w:eastAsia="Times New Roman"/>
          <w:sz w:val="20"/>
          <w:szCs w:val="20"/>
          <w:lang w:val="fr-FR" w:eastAsia="fr-FR"/>
        </w:rPr>
        <w:t xml:space="preserve">dans </w:t>
      </w:r>
      <w:r w:rsidRPr="007F4F0C">
        <w:rPr>
          <w:rFonts w:eastAsia="Times New Roman"/>
          <w:i/>
          <w:sz w:val="20"/>
          <w:szCs w:val="20"/>
          <w:lang w:val="fr-FR" w:eastAsia="fr-FR"/>
        </w:rPr>
        <w:t>Cuadernos de Arte e Iconografía</w:t>
      </w:r>
      <w:r w:rsidRPr="007F4F0C">
        <w:rPr>
          <w:rFonts w:eastAsia="Times New Roman"/>
          <w:sz w:val="20"/>
          <w:szCs w:val="20"/>
          <w:lang w:val="fr-FR" w:eastAsia="fr-FR"/>
        </w:rPr>
        <w:t>, Tome I-1, p. 1-47.</w:t>
      </w:r>
    </w:p>
    <w:p w:rsidR="006E7811" w:rsidRPr="007F4F0C" w:rsidRDefault="003116D7">
      <w:pPr>
        <w:rPr>
          <w:lang w:val="fr-FR"/>
        </w:rPr>
      </w:pPr>
    </w:p>
    <w:sectPr w:rsidR="006E7811" w:rsidRPr="007F4F0C" w:rsidSect="0062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B2F"/>
    <w:multiLevelType w:val="hybridMultilevel"/>
    <w:tmpl w:val="EC169FA8"/>
    <w:lvl w:ilvl="0" w:tplc="C4B866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62E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359AA"/>
    <w:multiLevelType w:val="hybridMultilevel"/>
    <w:tmpl w:val="33907B9C"/>
    <w:lvl w:ilvl="0" w:tplc="6D2A5F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C85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A438C"/>
    <w:rsid w:val="00032F32"/>
    <w:rsid w:val="000C4904"/>
    <w:rsid w:val="001E1FE7"/>
    <w:rsid w:val="003116D7"/>
    <w:rsid w:val="00477F02"/>
    <w:rsid w:val="006251C6"/>
    <w:rsid w:val="00665B22"/>
    <w:rsid w:val="0079574E"/>
    <w:rsid w:val="007F4F0C"/>
    <w:rsid w:val="00916115"/>
    <w:rsid w:val="00A01B91"/>
    <w:rsid w:val="00A32685"/>
    <w:rsid w:val="00BD75D2"/>
    <w:rsid w:val="00CA438C"/>
    <w:rsid w:val="00D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8C"/>
    <w:rPr>
      <w:rFonts w:ascii="Times New Roman" w:eastAsia="Calibri" w:hAnsi="Times New Roman" w:cs="Times New Roman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74E"/>
    <w:rPr>
      <w:rFonts w:ascii="Tahoma" w:eastAsia="Calibri" w:hAnsi="Tahoma" w:cs="Tahoma"/>
      <w:sz w:val="16"/>
      <w:szCs w:val="16"/>
      <w:lang w:val="es-ES_tradnl"/>
    </w:rPr>
  </w:style>
  <w:style w:type="character" w:styleId="Lienhypertexte">
    <w:name w:val="Hyperlink"/>
    <w:basedOn w:val="Policepardfaut"/>
    <w:uiPriority w:val="99"/>
    <w:unhideWhenUsed/>
    <w:rsid w:val="001E1FE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75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8C"/>
    <w:rPr>
      <w:rFonts w:ascii="Times New Roman" w:eastAsia="Calibri" w:hAnsi="Times New Roman" w:cs="Times New Roman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74E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2886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 Fadhloun</dc:creator>
  <cp:lastModifiedBy>agmi</cp:lastModifiedBy>
  <cp:revision>8</cp:revision>
  <cp:lastPrinted>2017-04-29T14:22:00Z</cp:lastPrinted>
  <dcterms:created xsi:type="dcterms:W3CDTF">2017-04-29T14:13:00Z</dcterms:created>
  <dcterms:modified xsi:type="dcterms:W3CDTF">2017-06-11T14:39:00Z</dcterms:modified>
</cp:coreProperties>
</file>